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参照公务员法管理单位工作人员登记名单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市档案馆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2人：王杰元、妥静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市人民政府行政服务中心3人：贾璐、晋元森、武奇学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市市级财政国库支付结算中心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1人：窦金文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市政府采购办公室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1人：卫薇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市行政事业单位国有资产管理中心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1人：吴佳钰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市工业和信息化事务中心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1人：貟小玥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市住房公积金管理中心4人：靳亚楠、张铖轩、车子毅、屈文君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市残疾人联合会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2人：卢万鹏、张娟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市法学会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1人：王佳琳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酒泉经济技术开发区管委会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3人：王晓明、米洋洋、李阳</w:t>
      </w:r>
    </w:p>
    <w:sectPr>
      <w:pgSz w:w="11906" w:h="16838"/>
      <w:pgMar w:top="1928" w:right="1587" w:bottom="1474" w:left="1587" w:header="851" w:footer="992" w:gutter="0"/>
      <w:cols w:space="0" w:num="1"/>
      <w:rtlGutter w:val="0"/>
      <w:docGrid w:type="linesAndChars" w:linePitch="31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GM3YTAwMzBjNDI5NmNmZjQ5M2E5NmJmMmIyMTYifQ=="/>
  </w:docVars>
  <w:rsids>
    <w:rsidRoot w:val="00000000"/>
    <w:rsid w:val="05EE4602"/>
    <w:rsid w:val="06BD7CDE"/>
    <w:rsid w:val="1A0808CC"/>
    <w:rsid w:val="28B963ED"/>
    <w:rsid w:val="2ACE7022"/>
    <w:rsid w:val="2B575C09"/>
    <w:rsid w:val="2FEB0F4D"/>
    <w:rsid w:val="30BE6654"/>
    <w:rsid w:val="373C7B88"/>
    <w:rsid w:val="3C1A7A5D"/>
    <w:rsid w:val="470805C3"/>
    <w:rsid w:val="4E0A7728"/>
    <w:rsid w:val="50266FEF"/>
    <w:rsid w:val="50940F47"/>
    <w:rsid w:val="52AF7CFA"/>
    <w:rsid w:val="5CFE7F20"/>
    <w:rsid w:val="66F63F7D"/>
    <w:rsid w:val="714E1B08"/>
    <w:rsid w:val="7439758C"/>
    <w:rsid w:val="7EA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494</Characters>
  <Lines>0</Lines>
  <Paragraphs>0</Paragraphs>
  <TotalTime>3</TotalTime>
  <ScaleCrop>false</ScaleCrop>
  <LinksUpToDate>false</LinksUpToDate>
  <CharactersWithSpaces>534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xhzdz</dc:creator>
  <cp:lastModifiedBy>WPS_1591253947</cp:lastModifiedBy>
  <cp:lastPrinted>2024-01-29T02:05:00Z</cp:lastPrinted>
  <dcterms:modified xsi:type="dcterms:W3CDTF">2024-01-29T10:15:47Z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7E33D2ACDB0C49FBB5890BC75ED8D925_13</vt:lpwstr>
  </property>
</Properties>
</file>