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体质测定标准</w:t>
      </w: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辅警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考核项目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与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达标标准</w:t>
      </w:r>
    </w:p>
    <w:tbl>
      <w:tblPr>
        <w:tblStyle w:val="5"/>
        <w:tblW w:w="7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76"/>
        <w:gridCol w:w="1900"/>
        <w:gridCol w:w="1900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  <w:pict>
                <v:line id="直接连接符 18" o:spid="_x0000_s1027" o:spt="20" style="position:absolute;left:0pt;flip:x y;margin-left:52.95pt;margin-top:0.5pt;height:59.25pt;width:50.25pt;z-index:251659264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达标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  <w:pict>
                <v:line id="直接连接符 6" o:spid="_x0000_s1028" o:spt="20" style="position:absolute;left:0pt;flip:x y;margin-left:-6.3pt;margin-top:12pt;height:27.75pt;width:109.5pt;z-index:251660288;mso-width-relative:page;mso-height-relative:page;" fillcolor="#FFFFFF" filled="f" o:preferrelative="t" stroked="t" coordsize="21600,21600">
                  <v:path arrowok="t"/>
                  <v:fill on="f" color2="#FFFFFF" focussize="0,0"/>
                  <v:stroke weight="0.5pt"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标准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24岁以下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25-29岁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30-34岁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体脂率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千克/米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lang w:val="en-US" w:eastAsia="zh-CN" w:bidi="ar-SA"/>
              </w:rPr>
              <w:t>²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5701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18.5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≤</w:t>
            </w:r>
            <w:r>
              <w:rPr>
                <w:rFonts w:hint="eastAsia" w:eastAsia="黑体" w:cs="Times New Roman"/>
                <w:kern w:val="2"/>
                <w:sz w:val="28"/>
                <w:szCs w:val="28"/>
                <w:lang w:val="en-US" w:eastAsia="zh-CN" w:bidi="ar-SA"/>
              </w:rPr>
              <w:t>BMI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  <w:t>≤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握力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（≧公斤）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38.4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39.2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坐位体前屈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（≧厘米）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1000米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（≦分秒）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′20″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′40″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′50″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10米×4往返跑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（≦分秒）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widowControl w:val="0"/>
        <w:wordWrap/>
        <w:adjustRightInd/>
        <w:snapToGrid/>
        <w:spacing w:line="570" w:lineRule="exact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（标准参考《国民体质测定标准（</w:t>
      </w:r>
      <w:r>
        <w:rPr>
          <w:rFonts w:hint="eastAsia" w:cs="Times New Roman"/>
          <w:sz w:val="24"/>
          <w:szCs w:val="24"/>
          <w:lang w:val="en-US" w:eastAsia="zh-CN"/>
        </w:rPr>
        <w:t>2023年修订</w:t>
      </w:r>
      <w:r>
        <w:rPr>
          <w:rFonts w:hint="eastAsia" w:cs="Times New Roman"/>
          <w:sz w:val="24"/>
          <w:szCs w:val="24"/>
          <w:lang w:eastAsia="zh-CN"/>
        </w:rPr>
        <w:t>）》）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w:pict>
        <v:rect id="文本框 2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2F385141"/>
    <w:rsid w:val="33A11CFD"/>
    <w:rsid w:val="389E5AA9"/>
    <w:rsid w:val="4D0958B1"/>
    <w:rsid w:val="55746D43"/>
    <w:rsid w:val="6A2F043E"/>
    <w:rsid w:val="715D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2023-10-09T10:35:00Z</dcterms:created>
  <dc:creator>lenovo</dc:creator>
  <cp:lastModifiedBy>Administrator</cp:lastModifiedBy>
  <dcterms:modified xsi:type="dcterms:W3CDTF">2024-01-05T08:43:38Z</dcterms:modified>
  <dc:title>基础体能考核项目与标准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