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Times New Roman" w:hAnsi="Times New Roman" w:eastAsia="仿宋_GB2312" w:cs="Times New Roman"/>
          <w:bCs/>
          <w:sz w:val="32"/>
          <w:szCs w:val="32"/>
        </w:rPr>
      </w:pPr>
      <w:r>
        <w:rPr>
          <w:rFonts w:hint="eastAsia" w:ascii="Times New Roman" w:hAnsi="Times New Roman" w:eastAsia="方正小标宋简体" w:cs="Times New Roman"/>
          <w:sz w:val="30"/>
          <w:szCs w:val="30"/>
        </w:rPr>
        <w:t>附件1</w:t>
      </w:r>
      <w:r>
        <w:rPr>
          <w:rFonts w:hint="eastAsia" w:ascii="Times New Roman" w:hAnsi="Times New Roman" w:eastAsia="仿宋_GB2312" w:cs="Times New Roman"/>
          <w:bCs/>
          <w:sz w:val="32"/>
          <w:szCs w:val="32"/>
        </w:rPr>
        <w:t>：</w:t>
      </w:r>
    </w:p>
    <w:p>
      <w:pPr>
        <w:spacing w:line="600" w:lineRule="exact"/>
        <w:jc w:val="center"/>
        <w:rPr>
          <w:rFonts w:ascii="Times New Roman" w:hAnsi="Times New Roman" w:eastAsia="方正小标宋简体" w:cs="Times New Roman"/>
          <w:sz w:val="30"/>
          <w:szCs w:val="30"/>
        </w:rPr>
      </w:pPr>
      <w:bookmarkStart w:id="0" w:name="_GoBack"/>
      <w:r>
        <w:rPr>
          <w:rFonts w:hint="eastAsia" w:ascii="Times New Roman" w:hAnsi="Times New Roman" w:eastAsia="方正小标宋简体" w:cs="Times New Roman"/>
          <w:sz w:val="30"/>
          <w:szCs w:val="30"/>
        </w:rPr>
        <w:t>黄山迎客通用航空有限责任公司2024年度人员招聘计划表</w:t>
      </w:r>
    </w:p>
    <w:bookmarkEnd w:id="0"/>
    <w:tbl>
      <w:tblPr>
        <w:tblStyle w:val="4"/>
        <w:tblW w:w="9235" w:type="dxa"/>
        <w:jc w:val="center"/>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427"/>
        <w:gridCol w:w="426"/>
        <w:gridCol w:w="644"/>
        <w:gridCol w:w="3175"/>
        <w:gridCol w:w="3382"/>
        <w:gridCol w:w="118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387" w:hRule="atLeast"/>
          <w:tblHeader/>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bCs/>
                <w:kern w:val="0"/>
                <w:szCs w:val="22"/>
              </w:rPr>
            </w:pPr>
            <w:r>
              <w:rPr>
                <w:rFonts w:ascii="Times New Roman" w:hAnsi="Times New Roman" w:eastAsia="黑体" w:cs="Times New Roman"/>
                <w:bCs/>
                <w:kern w:val="0"/>
                <w:szCs w:val="22"/>
              </w:rPr>
              <w:t>序号</w:t>
            </w:r>
          </w:p>
        </w:tc>
        <w:tc>
          <w:tcPr>
            <w:tcW w:w="426"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bCs/>
                <w:kern w:val="0"/>
                <w:szCs w:val="22"/>
              </w:rPr>
            </w:pPr>
            <w:r>
              <w:rPr>
                <w:rFonts w:ascii="Times New Roman" w:hAnsi="Times New Roman" w:eastAsia="黑体" w:cs="Times New Roman"/>
                <w:bCs/>
                <w:kern w:val="0"/>
                <w:szCs w:val="22"/>
              </w:rPr>
              <w:t>岗位</w:t>
            </w:r>
          </w:p>
        </w:tc>
        <w:tc>
          <w:tcPr>
            <w:tcW w:w="644"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bCs/>
                <w:kern w:val="0"/>
                <w:szCs w:val="22"/>
              </w:rPr>
            </w:pPr>
            <w:r>
              <w:rPr>
                <w:rFonts w:ascii="Times New Roman" w:hAnsi="Times New Roman" w:eastAsia="黑体" w:cs="Times New Roman"/>
                <w:bCs/>
                <w:kern w:val="0"/>
                <w:szCs w:val="22"/>
              </w:rPr>
              <w:t>计划人数</w:t>
            </w:r>
          </w:p>
        </w:tc>
        <w:tc>
          <w:tcPr>
            <w:tcW w:w="3175"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bCs/>
                <w:kern w:val="0"/>
                <w:szCs w:val="22"/>
              </w:rPr>
            </w:pPr>
            <w:r>
              <w:rPr>
                <w:rFonts w:ascii="Times New Roman" w:hAnsi="Times New Roman" w:eastAsia="黑体" w:cs="Times New Roman"/>
                <w:bCs/>
                <w:kern w:val="0"/>
                <w:szCs w:val="22"/>
              </w:rPr>
              <w:t>任职条件</w:t>
            </w:r>
          </w:p>
          <w:p>
            <w:pPr>
              <w:jc w:val="center"/>
              <w:rPr>
                <w:rFonts w:ascii="Times New Roman" w:hAnsi="Times New Roman" w:eastAsia="黑体" w:cs="Times New Roman"/>
                <w:bCs/>
                <w:kern w:val="0"/>
                <w:szCs w:val="22"/>
              </w:rPr>
            </w:pPr>
            <w:r>
              <w:rPr>
                <w:rFonts w:ascii="Times New Roman" w:hAnsi="Times New Roman" w:eastAsia="黑体" w:cs="Times New Roman"/>
                <w:bCs/>
                <w:kern w:val="0"/>
                <w:szCs w:val="22"/>
              </w:rPr>
              <w:t>（学历层次、专业等）</w:t>
            </w:r>
          </w:p>
        </w:tc>
        <w:tc>
          <w:tcPr>
            <w:tcW w:w="3382"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bCs/>
                <w:kern w:val="0"/>
                <w:szCs w:val="22"/>
              </w:rPr>
            </w:pPr>
            <w:r>
              <w:rPr>
                <w:rFonts w:ascii="Times New Roman" w:hAnsi="Times New Roman" w:eastAsia="黑体" w:cs="Times New Roman"/>
                <w:bCs/>
                <w:kern w:val="0"/>
                <w:szCs w:val="22"/>
              </w:rPr>
              <w:t>岗位职责</w:t>
            </w:r>
          </w:p>
        </w:tc>
        <w:tc>
          <w:tcPr>
            <w:tcW w:w="1181" w:type="dxa"/>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黑体" w:cs="Times New Roman"/>
                <w:bCs/>
                <w:kern w:val="0"/>
                <w:szCs w:val="22"/>
              </w:rPr>
            </w:pPr>
            <w:r>
              <w:rPr>
                <w:rFonts w:ascii="Times New Roman" w:hAnsi="Times New Roman" w:eastAsia="黑体" w:cs="Times New Roman"/>
                <w:bCs/>
                <w:kern w:val="0"/>
                <w:szCs w:val="22"/>
              </w:rPr>
              <w:t>序号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979" w:hRule="atLeast"/>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0"/>
              </w:rPr>
            </w:pPr>
            <w:r>
              <w:rPr>
                <w:rFonts w:hint="eastAsia"/>
                <w:szCs w:val="20"/>
              </w:rPr>
              <w:t>1</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heme="minorEastAsia" w:hAnsiTheme="minorEastAsia" w:cstheme="minorEastAsia"/>
                <w:color w:val="000000"/>
                <w:szCs w:val="20"/>
              </w:rPr>
            </w:pPr>
            <w:r>
              <w:rPr>
                <w:rFonts w:hint="eastAsia" w:asciiTheme="minorEastAsia" w:hAnsiTheme="minorEastAsia" w:cstheme="minorEastAsia"/>
                <w:color w:val="000000"/>
                <w:szCs w:val="20"/>
              </w:rPr>
              <w:t>行政专员</w:t>
            </w:r>
          </w:p>
        </w:tc>
        <w:tc>
          <w:tcPr>
            <w:tcW w:w="64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heme="minorEastAsia" w:hAnsiTheme="minorEastAsia" w:cstheme="minorEastAsia"/>
                <w:color w:val="000000"/>
                <w:szCs w:val="20"/>
              </w:rPr>
            </w:pPr>
            <w:r>
              <w:rPr>
                <w:rFonts w:hint="eastAsia" w:asciiTheme="minorEastAsia" w:hAnsiTheme="minorEastAsia" w:cstheme="minorEastAsia"/>
                <w:color w:val="000000"/>
                <w:szCs w:val="20"/>
              </w:rPr>
              <w:t>1</w:t>
            </w:r>
          </w:p>
        </w:tc>
        <w:tc>
          <w:tcPr>
            <w:tcW w:w="3175"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1.大学本科及以上学历，专业不限。</w:t>
            </w:r>
            <w:r>
              <w:rPr>
                <w:rFonts w:hint="eastAsia" w:asciiTheme="minorEastAsia" w:hAnsiTheme="minorEastAsia" w:cstheme="minorEastAsia"/>
                <w:color w:val="000000" w:themeColor="text1"/>
                <w:szCs w:val="21"/>
                <w14:textFill>
                  <w14:solidFill>
                    <w14:schemeClr w14:val="tx1"/>
                  </w14:solidFill>
                </w14:textFill>
              </w:rPr>
              <w:br w:type="textWrapping"/>
            </w:r>
            <w:r>
              <w:rPr>
                <w:rFonts w:hint="eastAsia" w:asciiTheme="minorEastAsia" w:hAnsiTheme="minorEastAsia" w:cstheme="minorEastAsia"/>
                <w:color w:val="000000" w:themeColor="text1"/>
                <w:szCs w:val="21"/>
                <w14:textFill>
                  <w14:solidFill>
                    <w14:schemeClr w14:val="tx1"/>
                  </w14:solidFill>
                </w14:textFill>
              </w:rPr>
              <w:t>2.年龄不超过35周岁（含）。</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3.有相关工作经验不少于3年。</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4.熟练使用财务软件及OFFICE、EXCEL等日常办公软件。</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5.有党建相关工作经历。</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6.特别优秀者适当放宽资格要求。</w:t>
            </w:r>
          </w:p>
        </w:tc>
        <w:tc>
          <w:tcPr>
            <w:tcW w:w="3382"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1.负责公司内外部公文处理和督办事项，并做好沟通与协调工作；</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r>
              <w:rPr>
                <w:rFonts w:hint="eastAsia" w:asciiTheme="minorEastAsia" w:hAnsiTheme="minorEastAsia" w:cstheme="minorEastAsia"/>
                <w:szCs w:val="21"/>
              </w:rPr>
              <w:t>.协助</w:t>
            </w:r>
            <w:r>
              <w:rPr>
                <w:rFonts w:hint="eastAsia" w:asciiTheme="minorEastAsia" w:hAnsiTheme="minorEastAsia" w:cstheme="minorEastAsia"/>
                <w:color w:val="000000" w:themeColor="text1"/>
                <w:szCs w:val="21"/>
                <w14:textFill>
                  <w14:solidFill>
                    <w14:schemeClr w14:val="tx1"/>
                  </w14:solidFill>
                </w14:textFill>
              </w:rPr>
              <w:t>起草公司工作计划、总结、报告、领导讲话稿、会议纪要等公文；</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3.负责公司会议组织服务工作，做好公司接待工作；</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4.负责公司合同、档案及技术资料的整理、登记、归档工作；</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5.领导交办的其他工作。</w:t>
            </w:r>
          </w:p>
        </w:tc>
        <w:tc>
          <w:tcPr>
            <w:tcW w:w="1181" w:type="dxa"/>
            <w:tcBorders>
              <w:top w:val="single" w:color="000000" w:sz="4" w:space="0"/>
              <w:left w:val="single" w:color="000000" w:sz="4" w:space="0"/>
              <w:bottom w:val="single" w:color="000000" w:sz="4" w:space="0"/>
              <w:right w:val="single" w:color="000000" w:sz="4" w:space="0"/>
            </w:tcBorders>
            <w:vAlign w:val="center"/>
          </w:tcPr>
          <w:p>
            <w:r>
              <w:rPr>
                <w:rFonts w:hint="eastAsia" w:asciiTheme="minorEastAsia" w:hAnsiTheme="minorEastAsia" w:cstheme="minorEastAsia"/>
                <w:color w:val="000000" w:themeColor="text1"/>
                <w:szCs w:val="21"/>
                <w14:textFill>
                  <w14:solidFill>
                    <w14:schemeClr w14:val="tx1"/>
                  </w14:solidFill>
                </w14:textFill>
              </w:rPr>
              <w:t>黄山市黄山区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979" w:hRule="atLeast"/>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0"/>
              </w:rPr>
            </w:pPr>
            <w:r>
              <w:rPr>
                <w:rFonts w:hint="eastAsia"/>
                <w:szCs w:val="20"/>
              </w:rPr>
              <w:t>2</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heme="minorEastAsia" w:hAnsiTheme="minorEastAsia" w:cstheme="minorEastAsia"/>
                <w:color w:val="000000"/>
                <w:szCs w:val="20"/>
              </w:rPr>
            </w:pPr>
            <w:r>
              <w:rPr>
                <w:rFonts w:hint="eastAsia" w:asciiTheme="minorEastAsia" w:hAnsiTheme="minorEastAsia" w:cstheme="minorEastAsia"/>
                <w:color w:val="000000"/>
                <w:szCs w:val="20"/>
              </w:rPr>
              <w:t>营销专员</w:t>
            </w:r>
          </w:p>
        </w:tc>
        <w:tc>
          <w:tcPr>
            <w:tcW w:w="64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heme="minorEastAsia" w:hAnsiTheme="minorEastAsia" w:cstheme="minorEastAsia"/>
                <w:color w:val="000000"/>
                <w:szCs w:val="20"/>
              </w:rPr>
            </w:pPr>
            <w:r>
              <w:rPr>
                <w:rFonts w:hint="eastAsia" w:asciiTheme="minorEastAsia" w:hAnsiTheme="minorEastAsia" w:cstheme="minorEastAsia"/>
                <w:color w:val="000000"/>
                <w:szCs w:val="20"/>
              </w:rPr>
              <w:t>1</w:t>
            </w:r>
          </w:p>
        </w:tc>
        <w:tc>
          <w:tcPr>
            <w:tcW w:w="3175"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1.大学本科及以上学历，专业不限。</w:t>
            </w:r>
            <w:r>
              <w:rPr>
                <w:rFonts w:hint="eastAsia" w:asciiTheme="minorEastAsia" w:hAnsiTheme="minorEastAsia" w:cstheme="minorEastAsia"/>
                <w:color w:val="000000" w:themeColor="text1"/>
                <w:szCs w:val="21"/>
                <w14:textFill>
                  <w14:solidFill>
                    <w14:schemeClr w14:val="tx1"/>
                  </w14:solidFill>
                </w14:textFill>
              </w:rPr>
              <w:br w:type="textWrapping"/>
            </w:r>
            <w:r>
              <w:rPr>
                <w:rFonts w:hint="eastAsia" w:asciiTheme="minorEastAsia" w:hAnsiTheme="minorEastAsia" w:cstheme="minorEastAsia"/>
                <w:color w:val="000000" w:themeColor="text1"/>
                <w:szCs w:val="21"/>
                <w14:textFill>
                  <w14:solidFill>
                    <w14:schemeClr w14:val="tx1"/>
                  </w14:solidFill>
                </w14:textFill>
              </w:rPr>
              <w:t>2.年龄不超过35周岁（含）。</w:t>
            </w:r>
            <w:r>
              <w:rPr>
                <w:rFonts w:hint="eastAsia" w:asciiTheme="minorEastAsia" w:hAnsiTheme="minorEastAsia" w:cstheme="minorEastAsia"/>
                <w:color w:val="000000" w:themeColor="text1"/>
                <w:szCs w:val="21"/>
                <w14:textFill>
                  <w14:solidFill>
                    <w14:schemeClr w14:val="tx1"/>
                  </w14:solidFill>
                </w14:textFill>
              </w:rPr>
              <w:br w:type="textWrapping"/>
            </w:r>
            <w:r>
              <w:rPr>
                <w:rFonts w:hint="eastAsia" w:asciiTheme="minorEastAsia" w:hAnsiTheme="minorEastAsia" w:cstheme="minorEastAsia"/>
                <w:color w:val="000000" w:themeColor="text1"/>
                <w:szCs w:val="21"/>
                <w14:textFill>
                  <w14:solidFill>
                    <w14:schemeClr w14:val="tx1"/>
                  </w14:solidFill>
                </w14:textFill>
              </w:rPr>
              <w:t>3.具有敏感的商业和市场意识，分析问题及解决问题能力强，具有优秀的资源整合能力和业务推进能力。</w:t>
            </w:r>
            <w:r>
              <w:rPr>
                <w:rFonts w:hint="eastAsia" w:asciiTheme="minorEastAsia" w:hAnsiTheme="minorEastAsia" w:cstheme="minorEastAsia"/>
                <w:color w:val="000000" w:themeColor="text1"/>
                <w:szCs w:val="21"/>
                <w14:textFill>
                  <w14:solidFill>
                    <w14:schemeClr w14:val="tx1"/>
                  </w14:solidFill>
                </w14:textFill>
              </w:rPr>
              <w:br w:type="textWrapping"/>
            </w:r>
            <w:r>
              <w:rPr>
                <w:rFonts w:hint="eastAsia" w:asciiTheme="minorEastAsia" w:hAnsiTheme="minorEastAsia" w:cstheme="minorEastAsia"/>
                <w:color w:val="000000" w:themeColor="text1"/>
                <w:szCs w:val="21"/>
                <w14:textFill>
                  <w14:solidFill>
                    <w14:schemeClr w14:val="tx1"/>
                  </w14:solidFill>
                </w14:textFill>
              </w:rPr>
              <w:t>4.具备市场营销工作经验不少于3年。</w:t>
            </w:r>
          </w:p>
          <w:p>
            <w:pPr>
              <w:spacing w:line="240" w:lineRule="exact"/>
              <w:textAlignment w:val="center"/>
              <w:rPr>
                <w:rFonts w:asciiTheme="minorEastAsia" w:hAnsiTheme="minorEastAsia" w:cstheme="minorEastAsia"/>
                <w:color w:val="000000"/>
                <w:szCs w:val="20"/>
              </w:rPr>
            </w:pPr>
            <w:r>
              <w:rPr>
                <w:rFonts w:hint="eastAsia" w:asciiTheme="minorEastAsia" w:hAnsiTheme="minorEastAsia" w:cstheme="minorEastAsia"/>
                <w:color w:val="000000" w:themeColor="text1"/>
                <w:szCs w:val="21"/>
                <w14:textFill>
                  <w14:solidFill>
                    <w14:schemeClr w14:val="tx1"/>
                  </w14:solidFill>
                </w14:textFill>
              </w:rPr>
              <w:t>5.有旅游产品销售经历，熟悉旅行社及相关平台销售运行规则。</w:t>
            </w:r>
            <w:r>
              <w:rPr>
                <w:rFonts w:hint="eastAsia" w:asciiTheme="minorEastAsia" w:hAnsiTheme="minorEastAsia" w:cstheme="minorEastAsia"/>
                <w:color w:val="000000" w:themeColor="text1"/>
                <w:szCs w:val="21"/>
                <w14:textFill>
                  <w14:solidFill>
                    <w14:schemeClr w14:val="tx1"/>
                  </w14:solidFill>
                </w14:textFill>
              </w:rPr>
              <w:br w:type="textWrapping"/>
            </w:r>
            <w:r>
              <w:rPr>
                <w:rFonts w:hint="eastAsia" w:asciiTheme="minorEastAsia" w:hAnsiTheme="minorEastAsia" w:cstheme="minorEastAsia"/>
                <w:color w:val="000000" w:themeColor="text1"/>
                <w:szCs w:val="21"/>
                <w14:textFill>
                  <w14:solidFill>
                    <w14:schemeClr w14:val="tx1"/>
                  </w14:solidFill>
                </w14:textFill>
              </w:rPr>
              <w:t>6.有通航市场活动推广成功经验或有航空企业任职市场经理经历有业绩者优先。</w:t>
            </w:r>
            <w:r>
              <w:rPr>
                <w:rFonts w:hint="eastAsia" w:asciiTheme="minorEastAsia" w:hAnsiTheme="minorEastAsia" w:cstheme="minorEastAsia"/>
                <w:color w:val="000000" w:themeColor="text1"/>
                <w:szCs w:val="21"/>
                <w14:textFill>
                  <w14:solidFill>
                    <w14:schemeClr w14:val="tx1"/>
                  </w14:solidFill>
                </w14:textFill>
              </w:rPr>
              <w:br w:type="textWrapping"/>
            </w:r>
            <w:r>
              <w:rPr>
                <w:rFonts w:hint="eastAsia" w:asciiTheme="minorEastAsia" w:hAnsiTheme="minorEastAsia" w:cstheme="minorEastAsia"/>
                <w:color w:val="000000" w:themeColor="text1"/>
                <w:szCs w:val="21"/>
                <w14:textFill>
                  <w14:solidFill>
                    <w14:schemeClr w14:val="tx1"/>
                  </w14:solidFill>
                </w14:textFill>
              </w:rPr>
              <w:t>7.特别优秀者适当放宽资格要求。</w:t>
            </w:r>
          </w:p>
        </w:tc>
        <w:tc>
          <w:tcPr>
            <w:tcW w:w="3382"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1.分析市场，协助市场部负责人制定公司总体的营销策略并组织实施，开拓通航市场，落实相应的销售目标、市场目标和具体的实施方案。</w:t>
            </w:r>
            <w:r>
              <w:rPr>
                <w:rFonts w:hint="eastAsia" w:asciiTheme="minorEastAsia" w:hAnsiTheme="minorEastAsia" w:cstheme="minorEastAsia"/>
                <w:color w:val="000000" w:themeColor="text1"/>
                <w:szCs w:val="21"/>
                <w14:textFill>
                  <w14:solidFill>
                    <w14:schemeClr w14:val="tx1"/>
                  </w14:solidFill>
                </w14:textFill>
              </w:rPr>
              <w:br w:type="textWrapping"/>
            </w:r>
            <w:r>
              <w:rPr>
                <w:rFonts w:hint="eastAsia" w:asciiTheme="minorEastAsia" w:hAnsiTheme="minorEastAsia" w:cstheme="minorEastAsia"/>
                <w:color w:val="000000" w:themeColor="text1"/>
                <w:szCs w:val="21"/>
                <w14:textFill>
                  <w14:solidFill>
                    <w14:schemeClr w14:val="tx1"/>
                  </w14:solidFill>
                </w14:textFill>
              </w:rPr>
              <w:t>2.负责公司整体市场规划、市场调研与销售工作，以及负责网络建设、渠道建设等市场推广性工作。</w:t>
            </w:r>
            <w:r>
              <w:rPr>
                <w:rFonts w:hint="eastAsia" w:asciiTheme="minorEastAsia" w:hAnsiTheme="minorEastAsia" w:cstheme="minorEastAsia"/>
                <w:color w:val="000000" w:themeColor="text1"/>
                <w:szCs w:val="21"/>
                <w14:textFill>
                  <w14:solidFill>
                    <w14:schemeClr w14:val="tx1"/>
                  </w14:solidFill>
                </w14:textFill>
              </w:rPr>
              <w:br w:type="textWrapping"/>
            </w:r>
            <w:r>
              <w:rPr>
                <w:rFonts w:hint="eastAsia" w:asciiTheme="minorEastAsia" w:hAnsiTheme="minorEastAsia" w:cstheme="minorEastAsia"/>
                <w:color w:val="000000" w:themeColor="text1"/>
                <w:szCs w:val="21"/>
                <w14:textFill>
                  <w14:solidFill>
                    <w14:schemeClr w14:val="tx1"/>
                  </w14:solidFill>
                </w14:textFill>
              </w:rPr>
              <w:t>3.梳理适合公司业务的客户资源，整合内外部资源，开发新客户，与核心客户建立良好合作关系。</w:t>
            </w:r>
            <w:r>
              <w:rPr>
                <w:rFonts w:hint="eastAsia" w:asciiTheme="minorEastAsia" w:hAnsiTheme="minorEastAsia" w:cstheme="minorEastAsia"/>
                <w:color w:val="000000" w:themeColor="text1"/>
                <w:szCs w:val="21"/>
                <w14:textFill>
                  <w14:solidFill>
                    <w14:schemeClr w14:val="tx1"/>
                  </w14:solidFill>
                </w14:textFill>
              </w:rPr>
              <w:br w:type="textWrapping"/>
            </w:r>
            <w:r>
              <w:rPr>
                <w:rFonts w:hint="eastAsia" w:asciiTheme="minorEastAsia" w:hAnsiTheme="minorEastAsia" w:cstheme="minorEastAsia"/>
                <w:color w:val="000000" w:themeColor="text1"/>
                <w:szCs w:val="21"/>
                <w14:textFill>
                  <w14:solidFill>
                    <w14:schemeClr w14:val="tx1"/>
                  </w14:solidFill>
                </w14:textFill>
              </w:rPr>
              <w:t>4.完成公司年度经营目标及领导交办的其它工作。</w:t>
            </w:r>
          </w:p>
        </w:tc>
        <w:tc>
          <w:tcPr>
            <w:tcW w:w="1181" w:type="dxa"/>
            <w:tcBorders>
              <w:top w:val="single" w:color="000000" w:sz="4" w:space="0"/>
              <w:left w:val="single" w:color="000000" w:sz="4" w:space="0"/>
              <w:bottom w:val="single" w:color="000000" w:sz="4" w:space="0"/>
              <w:right w:val="single" w:color="000000" w:sz="4" w:space="0"/>
            </w:tcBorders>
            <w:vAlign w:val="center"/>
          </w:tcPr>
          <w:p>
            <w:r>
              <w:rPr>
                <w:rFonts w:hint="eastAsia" w:asciiTheme="minorEastAsia" w:hAnsiTheme="minorEastAsia" w:cstheme="minorEastAsia"/>
                <w:color w:val="000000" w:themeColor="text1"/>
                <w:szCs w:val="21"/>
                <w14:textFill>
                  <w14:solidFill>
                    <w14:schemeClr w14:val="tx1"/>
                  </w14:solidFill>
                </w14:textFill>
              </w:rPr>
              <w:t>黄山市黄山区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979" w:hRule="atLeast"/>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spacing w:line="240" w:lineRule="exact"/>
              <w:rPr>
                <w:szCs w:val="20"/>
              </w:rPr>
            </w:pPr>
            <w:r>
              <w:rPr>
                <w:rFonts w:hint="eastAsia"/>
                <w:szCs w:val="20"/>
              </w:rPr>
              <w:t>3</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heme="minorEastAsia" w:hAnsiTheme="minorEastAsia" w:cstheme="minorEastAsia"/>
                <w:color w:val="000000"/>
                <w:szCs w:val="20"/>
              </w:rPr>
            </w:pPr>
            <w:r>
              <w:rPr>
                <w:rFonts w:hint="eastAsia" w:asciiTheme="minorEastAsia" w:hAnsiTheme="minorEastAsia" w:cstheme="minorEastAsia"/>
                <w:color w:val="000000"/>
                <w:szCs w:val="20"/>
              </w:rPr>
              <w:t>出纳专员</w:t>
            </w:r>
          </w:p>
        </w:tc>
        <w:tc>
          <w:tcPr>
            <w:tcW w:w="64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heme="minorEastAsia" w:hAnsiTheme="minorEastAsia" w:cstheme="minorEastAsia"/>
                <w:color w:val="000000"/>
                <w:szCs w:val="20"/>
              </w:rPr>
            </w:pPr>
            <w:r>
              <w:rPr>
                <w:rFonts w:hint="eastAsia" w:asciiTheme="minorEastAsia" w:hAnsiTheme="minorEastAsia" w:cstheme="minorEastAsia"/>
                <w:color w:val="000000"/>
                <w:szCs w:val="20"/>
              </w:rPr>
              <w:t>1</w:t>
            </w:r>
          </w:p>
        </w:tc>
        <w:tc>
          <w:tcPr>
            <w:tcW w:w="31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1.大学本科及以上学历，会计学或财务管理专业毕业。</w:t>
            </w:r>
          </w:p>
          <w:p>
            <w:pPr>
              <w:widowControl/>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2.年龄不超过35周岁（含）。</w:t>
            </w:r>
            <w:r>
              <w:rPr>
                <w:rFonts w:hint="eastAsia" w:asciiTheme="minorEastAsia" w:hAnsiTheme="minorEastAsia" w:cstheme="minorEastAsia"/>
                <w:color w:val="000000" w:themeColor="text1"/>
                <w:szCs w:val="21"/>
                <w14:textFill>
                  <w14:solidFill>
                    <w14:schemeClr w14:val="tx1"/>
                  </w14:solidFill>
                </w14:textFill>
              </w:rPr>
              <w:br w:type="textWrapping"/>
            </w:r>
            <w:r>
              <w:rPr>
                <w:rFonts w:hint="eastAsia" w:asciiTheme="minorEastAsia" w:hAnsiTheme="minorEastAsia" w:cstheme="minorEastAsia"/>
                <w:color w:val="000000" w:themeColor="text1"/>
                <w:szCs w:val="21"/>
                <w14:textFill>
                  <w14:solidFill>
                    <w14:schemeClr w14:val="tx1"/>
                  </w14:solidFill>
                </w14:textFill>
              </w:rPr>
              <w:t>3.具有3年以上出纳会计工作经验，初级及以上会计职称资格。</w:t>
            </w:r>
            <w:r>
              <w:rPr>
                <w:rFonts w:hint="eastAsia" w:asciiTheme="minorEastAsia" w:hAnsiTheme="minorEastAsia" w:cstheme="minorEastAsia"/>
                <w:color w:val="000000" w:themeColor="text1"/>
                <w:szCs w:val="21"/>
                <w14:textFill>
                  <w14:solidFill>
                    <w14:schemeClr w14:val="tx1"/>
                  </w14:solidFill>
                </w14:textFill>
              </w:rPr>
              <w:br w:type="textWrapping"/>
            </w:r>
            <w:r>
              <w:rPr>
                <w:rFonts w:hint="eastAsia" w:asciiTheme="minorEastAsia" w:hAnsiTheme="minorEastAsia" w:cstheme="minorEastAsia"/>
                <w:color w:val="000000" w:themeColor="text1"/>
                <w:szCs w:val="21"/>
                <w14:textFill>
                  <w14:solidFill>
                    <w14:schemeClr w14:val="tx1"/>
                  </w14:solidFill>
                </w14:textFill>
              </w:rPr>
              <w:t>4.熟悉操作财务软件、Excel、Word等办公软件。</w:t>
            </w:r>
            <w:r>
              <w:rPr>
                <w:rFonts w:hint="eastAsia" w:asciiTheme="minorEastAsia" w:hAnsiTheme="minorEastAsia" w:cstheme="minorEastAsia"/>
                <w:color w:val="000000" w:themeColor="text1"/>
                <w:szCs w:val="21"/>
                <w14:textFill>
                  <w14:solidFill>
                    <w14:schemeClr w14:val="tx1"/>
                  </w14:solidFill>
                </w14:textFill>
              </w:rPr>
              <w:br w:type="textWrapping"/>
            </w:r>
            <w:r>
              <w:rPr>
                <w:rFonts w:hint="eastAsia" w:asciiTheme="minorEastAsia" w:hAnsiTheme="minorEastAsia" w:cstheme="minorEastAsia"/>
                <w:color w:val="000000" w:themeColor="text1"/>
                <w:szCs w:val="21"/>
                <w14:textFill>
                  <w14:solidFill>
                    <w14:schemeClr w14:val="tx1"/>
                  </w14:solidFill>
                </w14:textFill>
              </w:rPr>
              <w:t>5.特别优秀者适当放宽资格要求。</w:t>
            </w:r>
          </w:p>
        </w:tc>
        <w:tc>
          <w:tcPr>
            <w:tcW w:w="338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1.负责公司对公账户资金管理及相关银行业务的办理工作。</w:t>
            </w:r>
          </w:p>
          <w:p>
            <w:pPr>
              <w:widowControl/>
              <w:jc w:val="lef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2.负责票据、财务印鉴等的保管工作。</w:t>
            </w:r>
          </w:p>
          <w:p>
            <w:pPr>
              <w:widowControl/>
              <w:jc w:val="lef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3.定期编制银行存款余额调节表。</w:t>
            </w:r>
          </w:p>
          <w:p>
            <w:pPr>
              <w:widowControl/>
              <w:jc w:val="lef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4.按照制度规定完成资金转账工作。</w:t>
            </w:r>
          </w:p>
          <w:p>
            <w:pPr>
              <w:widowControl/>
              <w:jc w:val="lef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5.领导交办的其他工作。</w:t>
            </w:r>
          </w:p>
        </w:tc>
        <w:tc>
          <w:tcPr>
            <w:tcW w:w="1181" w:type="dxa"/>
            <w:tcBorders>
              <w:top w:val="single" w:color="000000" w:sz="4" w:space="0"/>
              <w:left w:val="single" w:color="000000" w:sz="4" w:space="0"/>
              <w:bottom w:val="single" w:color="000000" w:sz="4" w:space="0"/>
              <w:right w:val="single" w:color="000000" w:sz="4" w:space="0"/>
            </w:tcBorders>
            <w:vAlign w:val="center"/>
          </w:tcPr>
          <w:p>
            <w:r>
              <w:rPr>
                <w:rFonts w:hint="eastAsia" w:asciiTheme="minorEastAsia" w:hAnsiTheme="minorEastAsia" w:cstheme="minorEastAsia"/>
                <w:color w:val="000000" w:themeColor="text1"/>
                <w:szCs w:val="21"/>
                <w14:textFill>
                  <w14:solidFill>
                    <w14:schemeClr w14:val="tx1"/>
                  </w14:solidFill>
                </w14:textFill>
              </w:rPr>
              <w:t>黄山市黄山区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979" w:hRule="atLeast"/>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pPr>
            <w:r>
              <w:rPr>
                <w:rFonts w:hint="eastAsia"/>
              </w:rPr>
              <w:t>4</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cstheme="minorEastAsia"/>
                <w:color w:val="000000"/>
              </w:rPr>
            </w:pPr>
            <w:r>
              <w:rPr>
                <w:rFonts w:hint="eastAsia" w:asciiTheme="minorEastAsia" w:hAnsiTheme="minorEastAsia" w:cstheme="minorEastAsia"/>
                <w:color w:val="000000"/>
              </w:rPr>
              <w:t>飞行工程师</w:t>
            </w:r>
          </w:p>
        </w:tc>
        <w:tc>
          <w:tcPr>
            <w:tcW w:w="644"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asciiTheme="minorEastAsia" w:hAnsiTheme="minorEastAsia" w:cstheme="minorEastAsia"/>
                <w:color w:val="000000"/>
              </w:rPr>
            </w:pPr>
            <w:r>
              <w:rPr>
                <w:rFonts w:hint="eastAsia" w:asciiTheme="minorEastAsia" w:hAnsiTheme="minorEastAsia" w:cstheme="minorEastAsia"/>
                <w:color w:val="000000"/>
              </w:rPr>
              <w:t>1</w:t>
            </w:r>
          </w:p>
        </w:tc>
        <w:tc>
          <w:tcPr>
            <w:tcW w:w="3175"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1.大学专科及以上学历，专业不限。</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2.年龄不超过45周岁（含）。</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3.具有中国民用航空局颁发的商用飞行员执照或同级别以上等级执照；</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4.通过民航专业培训机构取得民航中高级管理人员培训资质；熟悉航空飞行运行；</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5.熟悉通用航空运行的业务框架和法律框架（民航法律法规、规章、规范性文件）；</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6.熟悉通用航空运行法规 CCAR-61、CCAR-91、CCAR-135、CCAR-136、CCAR-141 等通用航空</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的领域法规；</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7.熟悉航空器空中运行、地面运行、航空器相关、气象、空管、航空安全等领域专业知识；</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8.熟悉航空安全领域的安全评估、绩效评估、风险管理等系统。</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9.有丰富的通航公司筹建经验</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10.特别优秀者适当放宽资格要求。</w:t>
            </w:r>
          </w:p>
        </w:tc>
        <w:tc>
          <w:tcPr>
            <w:tcW w:w="3382"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1.协助公司负责人制定、修订公司《运行手册》飞行运行部分；制定、修订公司《飞行训练大纲》；实施和修订相应运行机型的《飞行手册》；组织飞行类制度的学习、宣贯、实施及检查。</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2.飞行运行管理；组织实施飞行定位和飞行员排班工作；飞行规章运行监管，监督机组是否按照公司经过局方批准的运行规章进行标准化作业，符合公司飞行流程执行标准和允许的偏离范围。</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3.拟定实施公司飞行训练计划；制定飞行机组技术提升计划，并监督落实。</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4.定期分析飞行安全形势，组织飞行部门航空安全教育；飞行机组安全整顿、安全检查、作风核查；应急演练，定期开展飞行特情应急演练科目；按照公司和局方的计划安排，参加局方通知航空会议。</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5.对飞行人员进行飞行技术评估；对飞行机组进行飞行技能考核；负责飞行人员安全绩效、作风建设进行考核（部门考核）。</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w:t>
            </w:r>
            <w:r>
              <w:rPr>
                <w:rFonts w:asciiTheme="minorEastAsia" w:hAnsiTheme="minorEastAsia" w:cstheme="minorEastAsia"/>
                <w:color w:val="000000" w:themeColor="text1"/>
                <w:szCs w:val="21"/>
                <w14:textFill>
                  <w14:solidFill>
                    <w14:schemeClr w14:val="tx1"/>
                  </w14:solidFill>
                </w14:textFill>
              </w:rPr>
              <w:t xml:space="preserve"> 完成公司领导交办的其他工作。</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黄山市黄山区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979" w:hRule="atLeast"/>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spacing w:line="240" w:lineRule="exact"/>
            </w:pPr>
            <w:r>
              <w:rPr>
                <w:rFonts w:hint="eastAsia"/>
              </w:rPr>
              <w:t>5</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cstheme="minorEastAsia"/>
                <w:color w:val="000000"/>
              </w:rPr>
            </w:pPr>
            <w:r>
              <w:rPr>
                <w:rFonts w:hint="eastAsia" w:asciiTheme="minorEastAsia" w:hAnsiTheme="minorEastAsia" w:cstheme="minorEastAsia"/>
                <w:color w:val="000000"/>
              </w:rPr>
              <w:t>机务放行工程师</w:t>
            </w:r>
          </w:p>
        </w:tc>
        <w:tc>
          <w:tcPr>
            <w:tcW w:w="6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cstheme="minorEastAsia"/>
                <w:color w:val="000000"/>
              </w:rPr>
            </w:pPr>
            <w:r>
              <w:rPr>
                <w:rFonts w:hint="eastAsia" w:asciiTheme="minorEastAsia" w:hAnsiTheme="minorEastAsia" w:cstheme="minorEastAsia"/>
                <w:color w:val="000000"/>
              </w:rPr>
              <w:t>1</w:t>
            </w:r>
          </w:p>
        </w:tc>
        <w:tc>
          <w:tcPr>
            <w:tcW w:w="3175"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1.大学专科及以上学历，专业不限。</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2.年龄不超过45周岁（含）。</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3.持有 CCAR-66 部规定的航空器维修人员执照；并且其类别至少对应公司所使用的一种类别航空器（R44和407机型）；</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4.经过民航局或地区管理局或民航局授权培训机构组织的运行和维修法规培训，并取得培训合格证书；</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5.民用航空维修人员专业技术英语等级 3 级（含）以上。</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6.有丰富的通航公司筹建经验</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7.特别优秀者适当放宽资格要求。</w:t>
            </w:r>
          </w:p>
        </w:tc>
        <w:tc>
          <w:tcPr>
            <w:tcW w:w="3382"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1.领导建立公司航空器、航材、航化品和工具、维修保养管控制度，并组织宣贯、执行、检查。</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2.承担公司租赁或购买航空器的技术评估，证件办理和运行资质申请；航空器的维修管理，保证公司航空器处于持续适航状态；制定航空器放行标准。</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3.管理航空器单机技术档案、飞行记录本、航空器履历本 。</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4.时控件的监控和更换管理。</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w:t>
            </w:r>
            <w:r>
              <w:rPr>
                <w:rFonts w:asciiTheme="minorEastAsia" w:hAnsiTheme="minorEastAsia" w:cstheme="minorEastAsia"/>
                <w:color w:val="000000" w:themeColor="text1"/>
                <w:szCs w:val="21"/>
                <w14:textFill>
                  <w14:solidFill>
                    <w14:schemeClr w14:val="tx1"/>
                  </w14:solidFill>
                </w14:textFill>
              </w:rPr>
              <w:t>完成公司领导交办的其他工作。</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黄山市黄山区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979" w:hRule="atLeast"/>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spacing w:line="240" w:lineRule="exact"/>
            </w:pPr>
            <w:r>
              <w:rPr>
                <w:rFonts w:hint="eastAsia"/>
              </w:rPr>
              <w:t>6</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cstheme="minorEastAsia"/>
                <w:color w:val="000000"/>
              </w:rPr>
            </w:pPr>
            <w:r>
              <w:rPr>
                <w:rFonts w:hint="eastAsia" w:asciiTheme="minorEastAsia" w:hAnsiTheme="minorEastAsia" w:cstheme="minorEastAsia"/>
                <w:color w:val="000000"/>
              </w:rPr>
              <w:t>航务工程师</w:t>
            </w:r>
          </w:p>
        </w:tc>
        <w:tc>
          <w:tcPr>
            <w:tcW w:w="6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cstheme="minorEastAsia"/>
                <w:color w:val="000000"/>
              </w:rPr>
            </w:pPr>
            <w:r>
              <w:rPr>
                <w:rFonts w:hint="eastAsia" w:asciiTheme="minorEastAsia" w:hAnsiTheme="minorEastAsia" w:cstheme="minorEastAsia"/>
                <w:color w:val="000000"/>
              </w:rPr>
              <w:t>1</w:t>
            </w:r>
          </w:p>
        </w:tc>
        <w:tc>
          <w:tcPr>
            <w:tcW w:w="3175"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1.大学专科及以上学历，专业不限。</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2.年龄不超过45周岁（含）。</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3.熟悉民航有关法规和空中交通管制的相关规定；</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4.熟悉通用航空项目的运行、运营程序和相关规定，熟悉 CCAR-135 部、CCAR-91</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部等法律法规；</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5.熟悉气象情报、航行通告、航行情报资料的管理。</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6.有丰富的通航公司筹备经验</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7.特别优秀者适当放宽资格要求。</w:t>
            </w:r>
          </w:p>
        </w:tc>
        <w:tc>
          <w:tcPr>
            <w:tcW w:w="3382"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1.参与飞行员疲劳管理，合理排班飞行员；参与制定飞行员飞行时间限制和休息时间安排制度；参与制定公司年度《安全绩效考核办法》，并参与实施绩效过程考核。</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2.为拟实施的飞行任务提供飞行气象报告、空中交通管制报告等信息。</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3.制定年度、月、日飞行计划，申报每日飞行计划（管理规定）；申报公司年度或临时性飞行起降点。</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4.统计上报公司日、月、年飞行作业量。</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5.负责公司运营类证照和从业人员的资质管理。</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6.收集、保管局方有关的文件、规章、指示和电报；收集、保管公司有关的飞行影像资料、飞行任务书等资料。</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w:t>
            </w:r>
            <w:r>
              <w:rPr>
                <w:rFonts w:asciiTheme="minorEastAsia" w:hAnsiTheme="minorEastAsia" w:cstheme="minorEastAsia"/>
                <w:color w:val="000000" w:themeColor="text1"/>
                <w:szCs w:val="21"/>
                <w14:textFill>
                  <w14:solidFill>
                    <w14:schemeClr w14:val="tx1"/>
                  </w14:solidFill>
                </w14:textFill>
              </w:rPr>
              <w:t>完成公司领导交办的其他工作。</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黄山市黄山区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Ex>
        <w:trPr>
          <w:trHeight w:val="979" w:hRule="atLeast"/>
          <w:jc w:val="center"/>
        </w:trPr>
        <w:tc>
          <w:tcPr>
            <w:tcW w:w="427" w:type="dxa"/>
            <w:tcBorders>
              <w:top w:val="single" w:color="000000" w:sz="4" w:space="0"/>
              <w:left w:val="single" w:color="000000" w:sz="4" w:space="0"/>
              <w:bottom w:val="single" w:color="000000" w:sz="4" w:space="0"/>
              <w:right w:val="single" w:color="000000" w:sz="4" w:space="0"/>
            </w:tcBorders>
            <w:vAlign w:val="center"/>
          </w:tcPr>
          <w:p>
            <w:pPr>
              <w:spacing w:line="240" w:lineRule="exact"/>
            </w:pPr>
            <w:r>
              <w:rPr>
                <w:rFonts w:hint="eastAsia"/>
              </w:rPr>
              <w:t>7</w:t>
            </w:r>
          </w:p>
        </w:tc>
        <w:tc>
          <w:tcPr>
            <w:tcW w:w="426"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cstheme="minorEastAsia"/>
                <w:color w:val="000000"/>
              </w:rPr>
            </w:pPr>
            <w:r>
              <w:rPr>
                <w:rFonts w:hint="eastAsia" w:asciiTheme="minorEastAsia" w:hAnsiTheme="minorEastAsia" w:cstheme="minorEastAsia"/>
                <w:color w:val="000000"/>
              </w:rPr>
              <w:t>机务工程师</w:t>
            </w:r>
          </w:p>
        </w:tc>
        <w:tc>
          <w:tcPr>
            <w:tcW w:w="64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heme="minorEastAsia" w:hAnsiTheme="minorEastAsia" w:cstheme="minorEastAsia"/>
                <w:color w:val="000000"/>
              </w:rPr>
            </w:pPr>
            <w:r>
              <w:rPr>
                <w:rFonts w:hint="eastAsia" w:asciiTheme="minorEastAsia" w:hAnsiTheme="minorEastAsia" w:cstheme="minorEastAsia"/>
                <w:color w:val="000000"/>
              </w:rPr>
              <w:t>1</w:t>
            </w:r>
          </w:p>
        </w:tc>
        <w:tc>
          <w:tcPr>
            <w:tcW w:w="3175"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1.大学专科及以上学历，专业不限。</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2.年龄不超过45周岁（含）。</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3.拥有丰富的航材，航化品，工具管理经验，工作经历不低于8年。</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4.有飞机维修经历不低于5年。</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5.特别优秀者适当放宽资格要求。</w:t>
            </w:r>
          </w:p>
        </w:tc>
        <w:tc>
          <w:tcPr>
            <w:tcW w:w="3382"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1.建立公司航材、航化品和工具、维修保养管控制度，并组织宣贯、执行、检查。</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2.建立采购、保管、维护、校验、出入库、消耗、报废的制度；</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3.承担一般维修工作。</w:t>
            </w:r>
          </w:p>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w:t>
            </w:r>
            <w:r>
              <w:rPr>
                <w:rFonts w:asciiTheme="minorEastAsia" w:hAnsiTheme="minorEastAsia" w:cstheme="minorEastAsia"/>
                <w:color w:val="000000" w:themeColor="text1"/>
                <w:szCs w:val="21"/>
                <w14:textFill>
                  <w14:solidFill>
                    <w14:schemeClr w14:val="tx1"/>
                  </w14:solidFill>
                </w14:textFill>
              </w:rPr>
              <w:t>完成公司领导交办的其他工作。</w:t>
            </w:r>
          </w:p>
        </w:tc>
        <w:tc>
          <w:tcPr>
            <w:tcW w:w="1181" w:type="dxa"/>
            <w:tcBorders>
              <w:top w:val="single" w:color="000000" w:sz="4" w:space="0"/>
              <w:left w:val="single" w:color="000000" w:sz="4" w:space="0"/>
              <w:bottom w:val="single" w:color="000000" w:sz="4" w:space="0"/>
              <w:right w:val="single" w:color="000000" w:sz="4" w:space="0"/>
            </w:tcBorders>
            <w:vAlign w:val="center"/>
          </w:tcPr>
          <w:p>
            <w:pPr>
              <w:spacing w:line="240" w:lineRule="exact"/>
              <w:textAlignment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黄山市黄山区</w:t>
            </w:r>
          </w:p>
        </w:tc>
      </w:tr>
    </w:tbl>
    <w:p>
      <w:pPr>
        <w:spacing w:line="600" w:lineRule="exact"/>
        <w:jc w:val="left"/>
        <w:rPr>
          <w:rFonts w:ascii="黑体" w:hAnsi="黑体" w:eastAsia="黑体" w:cs="Times New Roman"/>
          <w:sz w:val="32"/>
          <w:szCs w:val="36"/>
        </w:rPr>
      </w:pPr>
    </w:p>
    <w:p>
      <w:pPr>
        <w:spacing w:line="600" w:lineRule="exact"/>
        <w:jc w:val="left"/>
        <w:rPr>
          <w:rFonts w:ascii="黑体" w:hAnsi="黑体" w:eastAsia="黑体" w:cs="Times New Roman"/>
          <w:sz w:val="32"/>
          <w:szCs w:val="36"/>
        </w:rPr>
      </w:pPr>
    </w:p>
    <w:p>
      <w:pPr>
        <w:spacing w:line="600" w:lineRule="exact"/>
        <w:jc w:val="left"/>
        <w:rPr>
          <w:rFonts w:ascii="黑体" w:hAnsi="黑体" w:eastAsia="黑体" w:cs="Times New Roman"/>
          <w:sz w:val="32"/>
          <w:szCs w:val="36"/>
        </w:rPr>
      </w:pPr>
    </w:p>
    <w:p>
      <w:pPr>
        <w:spacing w:line="600" w:lineRule="exact"/>
        <w:jc w:val="left"/>
        <w:rPr>
          <w:rFonts w:ascii="黑体" w:hAnsi="黑体" w:eastAsia="黑体" w:cs="Times New Roman"/>
          <w:sz w:val="32"/>
          <w:szCs w:val="36"/>
        </w:rPr>
      </w:pPr>
    </w:p>
    <w:p>
      <w:pPr>
        <w:spacing w:line="600" w:lineRule="exact"/>
        <w:jc w:val="left"/>
        <w:rPr>
          <w:rFonts w:ascii="黑体" w:hAnsi="黑体" w:eastAsia="黑体" w:cs="Times New Roman"/>
          <w:sz w:val="32"/>
          <w:szCs w:val="36"/>
        </w:rPr>
      </w:pPr>
    </w:p>
    <w:p>
      <w:pPr>
        <w:spacing w:line="600" w:lineRule="exact"/>
        <w:jc w:val="left"/>
        <w:rPr>
          <w:rFonts w:ascii="黑体" w:hAnsi="黑体" w:eastAsia="黑体" w:cs="Times New Roman"/>
          <w:sz w:val="32"/>
          <w:szCs w:val="36"/>
        </w:rPr>
      </w:pPr>
    </w:p>
    <w:p>
      <w:pPr>
        <w:spacing w:line="600" w:lineRule="exact"/>
        <w:jc w:val="left"/>
        <w:rPr>
          <w:rFonts w:ascii="黑体" w:hAnsi="黑体" w:eastAsia="黑体" w:cs="Times New Roman"/>
          <w:sz w:val="32"/>
          <w:szCs w:val="36"/>
        </w:rPr>
      </w:pPr>
    </w:p>
    <w:p>
      <w:pPr>
        <w:spacing w:line="600" w:lineRule="exact"/>
        <w:jc w:val="left"/>
        <w:rPr>
          <w:rFonts w:ascii="黑体" w:hAnsi="黑体" w:eastAsia="黑体" w:cs="Times New Roman"/>
          <w:sz w:val="32"/>
          <w:szCs w:val="36"/>
        </w:rPr>
      </w:pPr>
    </w:p>
    <w:p>
      <w:pPr>
        <w:spacing w:line="600" w:lineRule="exact"/>
        <w:jc w:val="left"/>
        <w:rPr>
          <w:rFonts w:ascii="黑体" w:hAnsi="黑体" w:eastAsia="黑体" w:cs="Times New Roman"/>
          <w:sz w:val="32"/>
          <w:szCs w:val="36"/>
        </w:rPr>
      </w:pPr>
    </w:p>
    <w:p>
      <w:pPr>
        <w:spacing w:line="600" w:lineRule="exact"/>
        <w:jc w:val="left"/>
        <w:rPr>
          <w:rFonts w:ascii="黑体" w:hAnsi="黑体" w:eastAsia="黑体" w:cs="Times New Roman"/>
          <w:sz w:val="32"/>
          <w:szCs w:val="36"/>
        </w:rPr>
      </w:pPr>
    </w:p>
    <w:p>
      <w:pPr>
        <w:spacing w:line="600" w:lineRule="exact"/>
        <w:jc w:val="left"/>
        <w:rPr>
          <w:rFonts w:ascii="黑体" w:hAnsi="黑体" w:eastAsia="黑体" w:cs="Times New Roman"/>
          <w:sz w:val="32"/>
          <w:szCs w:val="36"/>
        </w:rPr>
      </w:pPr>
    </w:p>
    <w:p>
      <w:pPr>
        <w:spacing w:line="600" w:lineRule="exact"/>
        <w:jc w:val="left"/>
        <w:rPr>
          <w:rFonts w:ascii="黑体" w:hAnsi="黑体" w:eastAsia="黑体" w:cs="Times New Roman"/>
          <w:sz w:val="32"/>
          <w:szCs w:val="36"/>
        </w:rPr>
      </w:pPr>
    </w:p>
    <w:p>
      <w:pPr>
        <w:spacing w:line="600" w:lineRule="exact"/>
        <w:jc w:val="left"/>
        <w:rPr>
          <w:rFonts w:ascii="黑体" w:hAnsi="黑体" w:eastAsia="黑体" w:cs="Times New Roman"/>
          <w:sz w:val="32"/>
          <w:szCs w:val="36"/>
        </w:rPr>
      </w:pPr>
    </w:p>
    <w:p>
      <w:pPr>
        <w:spacing w:line="600" w:lineRule="exact"/>
        <w:jc w:val="left"/>
        <w:rPr>
          <w:rFonts w:ascii="黑体" w:hAnsi="黑体" w:eastAsia="黑体" w:cs="Times New Roman"/>
          <w:sz w:val="32"/>
          <w:szCs w:val="36"/>
        </w:rPr>
      </w:pPr>
    </w:p>
    <w:p>
      <w:pPr>
        <w:spacing w:line="600" w:lineRule="exact"/>
        <w:jc w:val="left"/>
        <w:rPr>
          <w:rFonts w:ascii="黑体" w:hAnsi="黑体" w:eastAsia="黑体" w:cs="Times New Roman"/>
          <w:sz w:val="32"/>
          <w:szCs w:val="36"/>
        </w:rPr>
      </w:pPr>
    </w:p>
    <w:p>
      <w:pPr>
        <w:spacing w:line="600" w:lineRule="exact"/>
        <w:jc w:val="left"/>
        <w:rPr>
          <w:rFonts w:hint="eastAsia" w:ascii="Times New Roman" w:hAnsi="Times New Roman" w:eastAsia="方正小标宋简体" w:cs="Times New Roman"/>
          <w:sz w:val="32"/>
          <w:szCs w:val="32"/>
        </w:rPr>
      </w:pPr>
    </w:p>
    <w:p>
      <w:pPr>
        <w:spacing w:line="600" w:lineRule="exact"/>
        <w:jc w:val="left"/>
        <w:rPr>
          <w:rFonts w:hint="eastAsia" w:ascii="Times New Roman" w:hAnsi="Times New Roman" w:eastAsia="方正小标宋简体" w:cs="Times New Roman"/>
          <w:sz w:val="32"/>
          <w:szCs w:val="32"/>
        </w:rPr>
      </w:pPr>
    </w:p>
    <w:p>
      <w:pPr>
        <w:spacing w:line="600" w:lineRule="exact"/>
        <w:jc w:val="left"/>
        <w:rPr>
          <w:rFonts w:hint="eastAsia" w:ascii="Times New Roman" w:hAnsi="Times New Roman" w:eastAsia="方正小标宋简体" w:cs="Times New Roman"/>
          <w:sz w:val="32"/>
          <w:szCs w:val="32"/>
        </w:rPr>
      </w:pPr>
    </w:p>
    <w:p>
      <w:pPr>
        <w:spacing w:line="600" w:lineRule="exact"/>
        <w:jc w:val="left"/>
        <w:rPr>
          <w:rFonts w:hint="eastAsia" w:ascii="Times New Roman" w:hAnsi="Times New Roman" w:eastAsia="方正小标宋简体" w:cs="Times New Roman"/>
          <w:sz w:val="32"/>
          <w:szCs w:val="32"/>
        </w:rPr>
      </w:pPr>
    </w:p>
    <w:p>
      <w:pPr>
        <w:spacing w:line="600" w:lineRule="exact"/>
        <w:jc w:val="left"/>
        <w:rPr>
          <w:rFonts w:hint="eastAsia" w:ascii="Times New Roman" w:hAnsi="Times New Roman" w:eastAsia="方正小标宋简体"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275EC"/>
    <w:rsid w:val="0F98350F"/>
    <w:rsid w:val="23FA37C2"/>
    <w:rsid w:val="3B4D67BE"/>
    <w:rsid w:val="7322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customStyle="1" w:styleId="4">
    <w:name w:val="网格型4"/>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2024-10-14T06:58:00Z</dcterms:created>
  <dc:creator>李琪</dc:creator>
  <cp:lastModifiedBy>李琪</cp:lastModifiedBy>
  <dcterms:modified xsi:type="dcterms:W3CDTF">2024-10-14T09:40:59Z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