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6D" w:rsidRDefault="009B6D6D" w:rsidP="009B6D6D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贵港市公安局关于2024年面向社会招聘</w:t>
      </w:r>
    </w:p>
    <w:p w:rsidR="009B6D6D" w:rsidRDefault="009B6D6D" w:rsidP="009B6D6D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警务辅助人员政治考察工作的公告</w:t>
      </w:r>
    </w:p>
    <w:p w:rsidR="009B6D6D" w:rsidRDefault="009B6D6D" w:rsidP="009B6D6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9B6D6D" w:rsidRDefault="009B6D6D" w:rsidP="009B6D6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根据《贵港市公安局关于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年面向社会招聘警务辅助人员的公告》要求，现将政治考察的有关事项公告如下：</w:t>
      </w:r>
    </w:p>
    <w:p w:rsidR="009B6D6D" w:rsidRDefault="009B6D6D" w:rsidP="009B6D6D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一、政治考察对象</w:t>
      </w:r>
    </w:p>
    <w:p w:rsidR="009B6D6D" w:rsidRDefault="009B6D6D" w:rsidP="009B6D6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政治考察对象为报名参加本次辅警招聘且体检合格人员，具体名单见附件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。</w:t>
      </w:r>
    </w:p>
    <w:p w:rsidR="009B6D6D" w:rsidRDefault="009B6D6D" w:rsidP="009B6D6D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二、政治考察的内容和完成时限</w:t>
      </w:r>
    </w:p>
    <w:p w:rsidR="009B6D6D" w:rsidRDefault="009B6D6D" w:rsidP="009B6D6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政治考察严格按照《广西壮族自治区公安机关警务辅助人员条例》的规定，参照人民警察招录政治考察要求，突出政治标准，对考生进行全面考察。政治考察不合格的不予以聘用。</w:t>
      </w:r>
    </w:p>
    <w:p w:rsidR="009B6D6D" w:rsidRDefault="009B6D6D" w:rsidP="009B6D6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考生需于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日前将政治考察表以及相关证明材料交贵港市公安局</w:t>
      </w:r>
      <w:r>
        <w:rPr>
          <w:rFonts w:eastAsia="仿宋_GB2312" w:hint="eastAsia"/>
          <w:sz w:val="32"/>
          <w:szCs w:val="32"/>
        </w:rPr>
        <w:t>辅警</w:t>
      </w:r>
      <w:r>
        <w:rPr>
          <w:rFonts w:eastAsia="仿宋_GB2312"/>
          <w:sz w:val="32"/>
          <w:szCs w:val="32"/>
        </w:rPr>
        <w:t>招聘办公室（贵港市公安局建设路办公区新业务技术大楼</w:t>
      </w:r>
      <w:r>
        <w:rPr>
          <w:rFonts w:eastAsia="仿宋_GB2312"/>
          <w:sz w:val="32"/>
          <w:szCs w:val="32"/>
        </w:rPr>
        <w:t>1008</w:t>
      </w:r>
      <w:r>
        <w:rPr>
          <w:rFonts w:eastAsia="仿宋_GB2312"/>
          <w:sz w:val="32"/>
          <w:szCs w:val="32"/>
        </w:rPr>
        <w:t>室）。逾期未完成政治考察工作并提交政审材料的，视为自动放弃政治考察。</w:t>
      </w:r>
    </w:p>
    <w:p w:rsidR="009B6D6D" w:rsidRDefault="009B6D6D" w:rsidP="009B6D6D">
      <w:pPr>
        <w:spacing w:line="580" w:lineRule="exact"/>
        <w:ind w:firstLineChars="200" w:firstLine="640"/>
        <w:rPr>
          <w:rFonts w:eastAsia="楷体_GB2312"/>
          <w:kern w:val="0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/>
          <w:kern w:val="0"/>
          <w:sz w:val="32"/>
          <w:szCs w:val="32"/>
        </w:rPr>
        <w:t>需提交的政治考察材料</w:t>
      </w:r>
    </w:p>
    <w:p w:rsidR="009B6D6D" w:rsidRDefault="009B6D6D" w:rsidP="009B6D6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（一）贵港市公安局招聘警务辅助人员政治考察表。</w:t>
      </w:r>
      <w:r>
        <w:rPr>
          <w:rFonts w:eastAsia="仿宋_GB2312"/>
          <w:sz w:val="32"/>
          <w:szCs w:val="32"/>
        </w:rPr>
        <w:t>请考生自行下载《</w:t>
      </w:r>
      <w:r>
        <w:rPr>
          <w:rFonts w:eastAsia="仿宋_GB2312"/>
          <w:kern w:val="0"/>
          <w:sz w:val="32"/>
          <w:szCs w:val="32"/>
        </w:rPr>
        <w:t>贵港市公安局招聘警务辅助人员政治考察表</w:t>
      </w:r>
      <w:r>
        <w:rPr>
          <w:rFonts w:eastAsia="仿宋_GB2312"/>
          <w:sz w:val="32"/>
          <w:szCs w:val="32"/>
        </w:rPr>
        <w:t>》（见附件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），认真如实填写。</w:t>
      </w:r>
      <w:r>
        <w:rPr>
          <w:rFonts w:eastAsia="仿宋_GB2312"/>
          <w:kern w:val="0"/>
          <w:sz w:val="32"/>
          <w:szCs w:val="32"/>
        </w:rPr>
        <w:t>政治</w:t>
      </w:r>
      <w:proofErr w:type="gramStart"/>
      <w:r>
        <w:rPr>
          <w:rFonts w:eastAsia="仿宋_GB2312"/>
          <w:kern w:val="0"/>
          <w:sz w:val="32"/>
          <w:szCs w:val="32"/>
        </w:rPr>
        <w:t>考察表需双面</w:t>
      </w:r>
      <w:proofErr w:type="gramEnd"/>
      <w:r>
        <w:rPr>
          <w:rFonts w:eastAsia="仿宋_GB2312"/>
          <w:kern w:val="0"/>
          <w:sz w:val="32"/>
          <w:szCs w:val="32"/>
        </w:rPr>
        <w:t>打印，不得改变表格样式，</w:t>
      </w:r>
      <w:r>
        <w:rPr>
          <w:rFonts w:eastAsia="仿宋_GB2312"/>
          <w:sz w:val="32"/>
          <w:szCs w:val="32"/>
        </w:rPr>
        <w:t>其中第一页由考生本人填写；第二页的审查情况、审查意</w:t>
      </w:r>
      <w:r>
        <w:rPr>
          <w:rFonts w:eastAsia="仿宋_GB2312"/>
          <w:sz w:val="32"/>
          <w:szCs w:val="32"/>
        </w:rPr>
        <w:lastRenderedPageBreak/>
        <w:t>见由户口所在地的派出所出具，</w:t>
      </w:r>
      <w:r>
        <w:rPr>
          <w:rFonts w:eastAsia="仿宋_GB2312"/>
          <w:kern w:val="0"/>
          <w:sz w:val="32"/>
          <w:szCs w:val="32"/>
        </w:rPr>
        <w:t>审查结论分为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合格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和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不合格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，由考生户籍所在地县级公安机关综合政治考察情况</w:t>
      </w:r>
      <w:proofErr w:type="gramStart"/>
      <w:r>
        <w:rPr>
          <w:rFonts w:eastAsia="仿宋_GB2312"/>
          <w:kern w:val="0"/>
          <w:sz w:val="32"/>
          <w:szCs w:val="32"/>
        </w:rPr>
        <w:t>作出</w:t>
      </w:r>
      <w:proofErr w:type="gramEnd"/>
      <w:r>
        <w:rPr>
          <w:rFonts w:eastAsia="仿宋_GB2312"/>
          <w:kern w:val="0"/>
          <w:sz w:val="32"/>
          <w:szCs w:val="32"/>
        </w:rPr>
        <w:t>。派出所、县级公安机关</w:t>
      </w:r>
      <w:proofErr w:type="gramStart"/>
      <w:r>
        <w:rPr>
          <w:rFonts w:eastAsia="仿宋_GB2312"/>
          <w:kern w:val="0"/>
          <w:sz w:val="32"/>
          <w:szCs w:val="32"/>
        </w:rPr>
        <w:t>作出</w:t>
      </w:r>
      <w:proofErr w:type="gramEnd"/>
      <w:r>
        <w:rPr>
          <w:rFonts w:eastAsia="仿宋_GB2312"/>
          <w:kern w:val="0"/>
          <w:sz w:val="32"/>
          <w:szCs w:val="32"/>
        </w:rPr>
        <w:t>的审查情况、审查意见以及审查结论，必须使用信封或档案袋密封，并加</w:t>
      </w:r>
      <w:r>
        <w:rPr>
          <w:rFonts w:eastAsia="仿宋_GB2312" w:hint="eastAsia"/>
          <w:kern w:val="0"/>
          <w:sz w:val="32"/>
          <w:szCs w:val="32"/>
        </w:rPr>
        <w:t>盖</w:t>
      </w:r>
      <w:r>
        <w:rPr>
          <w:rFonts w:eastAsia="仿宋_GB2312"/>
          <w:kern w:val="0"/>
          <w:sz w:val="32"/>
          <w:szCs w:val="32"/>
        </w:rPr>
        <w:t>骑缝章。一经发现政治考察材料密封情况被破坏的情形，县级公安机关不得予以</w:t>
      </w:r>
      <w:proofErr w:type="gramStart"/>
      <w:r>
        <w:rPr>
          <w:rFonts w:eastAsia="仿宋_GB2312"/>
          <w:kern w:val="0"/>
          <w:sz w:val="32"/>
          <w:szCs w:val="32"/>
        </w:rPr>
        <w:t>作出</w:t>
      </w:r>
      <w:proofErr w:type="gramEnd"/>
      <w:r>
        <w:rPr>
          <w:rFonts w:eastAsia="仿宋_GB2312"/>
          <w:kern w:val="0"/>
          <w:sz w:val="32"/>
          <w:szCs w:val="32"/>
        </w:rPr>
        <w:t>政治考察结论，招聘单位不得接受其政治考察材料，因此所产生的后果由考生本人承担。</w:t>
      </w:r>
    </w:p>
    <w:p w:rsidR="009B6D6D" w:rsidRDefault="009B6D6D" w:rsidP="009B6D6D">
      <w:pPr>
        <w:widowControl/>
        <w:shd w:val="clear" w:color="auto" w:fill="FFFFFF"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（二）个人征信记录。</w:t>
      </w:r>
      <w:r>
        <w:rPr>
          <w:rFonts w:eastAsia="仿宋_GB2312"/>
          <w:kern w:val="0"/>
          <w:sz w:val="32"/>
          <w:szCs w:val="32"/>
        </w:rPr>
        <w:t>考生本人的</w:t>
      </w:r>
      <w:r>
        <w:rPr>
          <w:rFonts w:eastAsia="仿宋_GB2312"/>
          <w:color w:val="000000"/>
          <w:kern w:val="0"/>
          <w:sz w:val="32"/>
          <w:szCs w:val="32"/>
        </w:rPr>
        <w:t>个人</w:t>
      </w:r>
      <w:r>
        <w:rPr>
          <w:rFonts w:eastAsia="仿宋_GB2312" w:hint="eastAsia"/>
          <w:color w:val="000000"/>
          <w:kern w:val="0"/>
          <w:sz w:val="32"/>
          <w:szCs w:val="32"/>
        </w:rPr>
        <w:t>信用报告</w:t>
      </w:r>
      <w:r>
        <w:rPr>
          <w:rFonts w:eastAsia="仿宋_GB2312"/>
          <w:color w:val="000000"/>
          <w:kern w:val="0"/>
          <w:sz w:val="32"/>
          <w:szCs w:val="32"/>
        </w:rPr>
        <w:t>,</w:t>
      </w:r>
      <w:r>
        <w:rPr>
          <w:rFonts w:eastAsia="仿宋_GB2312"/>
          <w:color w:val="000000"/>
          <w:kern w:val="0"/>
          <w:sz w:val="32"/>
          <w:szCs w:val="32"/>
        </w:rPr>
        <w:t>由中国人民银行征信部门出具。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9B6D6D" w:rsidRDefault="009B6D6D" w:rsidP="009B6D6D">
      <w:pPr>
        <w:widowControl/>
        <w:shd w:val="clear" w:color="auto" w:fill="FFFFFF"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（三）个人和家庭主要成员现实表现材料。</w:t>
      </w:r>
      <w:r>
        <w:rPr>
          <w:rFonts w:eastAsia="仿宋_GB2312"/>
          <w:color w:val="000000"/>
          <w:kern w:val="0"/>
          <w:sz w:val="32"/>
          <w:szCs w:val="32"/>
        </w:rPr>
        <w:t>现实表现材料由考生个人和家庭主要成员所在村委会、社区或工作单位出具。</w:t>
      </w:r>
    </w:p>
    <w:p w:rsidR="009B6D6D" w:rsidRDefault="009B6D6D" w:rsidP="009B6D6D">
      <w:pPr>
        <w:widowControl/>
        <w:shd w:val="clear" w:color="auto" w:fill="FFFFFF"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（四）个人联合惩戒记录。</w:t>
      </w:r>
      <w:r>
        <w:rPr>
          <w:rFonts w:eastAsia="仿宋_GB2312"/>
          <w:color w:val="000000"/>
          <w:kern w:val="0"/>
          <w:sz w:val="32"/>
          <w:szCs w:val="32"/>
        </w:rPr>
        <w:t>个人联合惩戒记录，由考生本人到中国执行信息公开网进行查询，提供本人查询结果截图。</w:t>
      </w:r>
    </w:p>
    <w:p w:rsidR="009B6D6D" w:rsidRDefault="009B6D6D" w:rsidP="009B6D6D">
      <w:pPr>
        <w:widowControl/>
        <w:shd w:val="clear" w:color="auto" w:fill="FFFFFF"/>
        <w:spacing w:line="5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提供的以上材料出具时间不得早于本公告发布之日。本人或家庭成员以及主要社会关系户籍所在地为贵港市之外的考生，在政治考察时需发函的，请主动与贵港市公安局辅警招聘办公室联系，联系电话：</w:t>
      </w:r>
      <w:r>
        <w:rPr>
          <w:rFonts w:eastAsia="仿宋_GB2312"/>
          <w:color w:val="000000"/>
          <w:kern w:val="0"/>
          <w:sz w:val="32"/>
          <w:szCs w:val="32"/>
        </w:rPr>
        <w:t>0775-4572034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9B6D6D" w:rsidRDefault="009B6D6D" w:rsidP="009B6D6D">
      <w:pPr>
        <w:widowControl/>
        <w:shd w:val="clear" w:color="auto" w:fill="FFFFFF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:rsidR="009B6D6D" w:rsidRDefault="009B6D6D" w:rsidP="009B6D6D">
      <w:pPr>
        <w:widowControl/>
        <w:shd w:val="clear" w:color="auto" w:fill="FFFFFF"/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附：</w:t>
      </w: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贵港市公安局面向社会招聘辅警体检合格人员名单</w:t>
      </w:r>
    </w:p>
    <w:p w:rsidR="009B6D6D" w:rsidRDefault="009B6D6D" w:rsidP="009B6D6D">
      <w:pPr>
        <w:widowControl/>
        <w:shd w:val="clear" w:color="auto" w:fill="FFFFFF"/>
        <w:spacing w:line="580" w:lineRule="exact"/>
        <w:ind w:firstLineChars="400" w:firstLine="128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贵港市公安局招聘警务辅助人员政治考察表</w:t>
      </w:r>
    </w:p>
    <w:p w:rsidR="009B6D6D" w:rsidRDefault="009B6D6D" w:rsidP="009B6D6D">
      <w:pPr>
        <w:widowControl/>
        <w:shd w:val="clear" w:color="auto" w:fill="FFFFFF"/>
        <w:spacing w:line="580" w:lineRule="exact"/>
        <w:ind w:firstLineChars="196" w:firstLine="627"/>
        <w:rPr>
          <w:rFonts w:eastAsia="仿宋_GB2312"/>
          <w:kern w:val="0"/>
          <w:sz w:val="32"/>
          <w:szCs w:val="32"/>
        </w:rPr>
      </w:pPr>
    </w:p>
    <w:p w:rsidR="009B6D6D" w:rsidRDefault="009B6D6D" w:rsidP="009B6D6D">
      <w:pPr>
        <w:widowControl/>
        <w:shd w:val="clear" w:color="auto" w:fill="FFFFFF"/>
        <w:spacing w:line="580" w:lineRule="exact"/>
        <w:ind w:firstLineChars="196" w:firstLine="627"/>
        <w:rPr>
          <w:rFonts w:eastAsia="仿宋_GB2312"/>
          <w:kern w:val="0"/>
          <w:sz w:val="32"/>
          <w:szCs w:val="32"/>
        </w:rPr>
      </w:pPr>
    </w:p>
    <w:p w:rsidR="009B6D6D" w:rsidRDefault="009B6D6D" w:rsidP="009B6D6D">
      <w:pPr>
        <w:widowControl/>
        <w:shd w:val="clear" w:color="auto" w:fill="FFFFFF"/>
        <w:spacing w:line="580" w:lineRule="exact"/>
        <w:ind w:firstLineChars="1595" w:firstLine="5104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贵港市公安局</w:t>
      </w:r>
    </w:p>
    <w:p w:rsidR="009B6D6D" w:rsidRDefault="009B6D6D" w:rsidP="009B6D6D">
      <w:pPr>
        <w:widowControl/>
        <w:shd w:val="clear" w:color="auto" w:fill="FFFFFF"/>
        <w:tabs>
          <w:tab w:val="left" w:pos="7513"/>
        </w:tabs>
        <w:spacing w:line="580" w:lineRule="exact"/>
        <w:ind w:firstLineChars="1500" w:firstLine="4800"/>
      </w:pPr>
      <w:r>
        <w:rPr>
          <w:rFonts w:eastAsia="仿宋_GB2312"/>
          <w:kern w:val="0"/>
          <w:sz w:val="32"/>
          <w:szCs w:val="32"/>
        </w:rPr>
        <w:t>2024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</w:rPr>
        <w:t>日</w:t>
      </w:r>
    </w:p>
    <w:p w:rsidR="009B6D6D" w:rsidRDefault="009B6D6D" w:rsidP="009B6D6D">
      <w:pPr>
        <w:spacing w:line="560" w:lineRule="exact"/>
      </w:pPr>
    </w:p>
    <w:p w:rsidR="004D3778" w:rsidRDefault="00762BCD">
      <w:bookmarkStart w:id="0" w:name="_GoBack"/>
      <w:bookmarkEnd w:id="0"/>
    </w:p>
    <w:sectPr w:rsidR="004D3778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CD" w:rsidRDefault="00762BCD" w:rsidP="009B6D6D">
      <w:r>
        <w:separator/>
      </w:r>
    </w:p>
  </w:endnote>
  <w:endnote w:type="continuationSeparator" w:id="0">
    <w:p w:rsidR="00762BCD" w:rsidRDefault="00762BCD" w:rsidP="009B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2BCD">
    <w:pPr>
      <w:pStyle w:val="a4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9B6D6D" w:rsidRPr="009B6D6D">
      <w:rPr>
        <w:rFonts w:ascii="宋体" w:hAnsi="宋体"/>
        <w:noProof/>
        <w:sz w:val="24"/>
        <w:szCs w:val="24"/>
        <w:lang w:val="zh-CN" w:eastAsia="zh-CN"/>
      </w:rPr>
      <w:t>1</w:t>
    </w:r>
    <w:r>
      <w:rPr>
        <w:rFonts w:ascii="宋体" w:hAnsi="宋体"/>
        <w:sz w:val="24"/>
        <w:szCs w:val="24"/>
      </w:rPr>
      <w:fldChar w:fldCharType="end"/>
    </w:r>
  </w:p>
  <w:p w:rsidR="00000000" w:rsidRDefault="00762B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CD" w:rsidRDefault="00762BCD" w:rsidP="009B6D6D">
      <w:r>
        <w:separator/>
      </w:r>
    </w:p>
  </w:footnote>
  <w:footnote w:type="continuationSeparator" w:id="0">
    <w:p w:rsidR="00762BCD" w:rsidRDefault="00762BCD" w:rsidP="009B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44"/>
    <w:rsid w:val="00375A44"/>
    <w:rsid w:val="00762BCD"/>
    <w:rsid w:val="009B6D6D"/>
    <w:rsid w:val="00D0546E"/>
    <w:rsid w:val="00E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2024-10-10T07:24:00Z</dcterms:created>
  <dcterms:modified xsi:type="dcterms:W3CDTF">2024-10-10T07:25:00Z</dcterms:modified>
</cp:coreProperties>
</file>