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2200" w:hanging="2200" w:hangingChars="500"/>
        <w:jc w:val="center"/>
        <w:rPr>
          <w:rFonts w:hint="eastAsia" w:ascii="方正小标宋简体" w:eastAsia="方正小标宋简体"/>
          <w:sz w:val="44"/>
          <w:szCs w:val="44"/>
        </w:rPr>
      </w:pPr>
      <w:r>
        <w:rPr>
          <w:rFonts w:hint="eastAsia" w:ascii="方正小标宋简体" w:eastAsia="方正小标宋简体"/>
          <w:sz w:val="44"/>
          <w:szCs w:val="44"/>
        </w:rPr>
        <w:t>安徽金环大酒店有限公司</w:t>
      </w:r>
    </w:p>
    <w:p>
      <w:pPr>
        <w:spacing w:line="560" w:lineRule="exact"/>
        <w:ind w:left="2200" w:hanging="2200" w:hangingChars="500"/>
        <w:jc w:val="center"/>
        <w:rPr>
          <w:rFonts w:hint="eastAsia" w:ascii="方正小标宋简体" w:eastAsia="方正小标宋简体"/>
          <w:sz w:val="44"/>
          <w:szCs w:val="44"/>
          <w:lang w:eastAsia="zh-CN"/>
        </w:rPr>
      </w:pP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年度公开招聘</w:t>
      </w:r>
      <w:r>
        <w:rPr>
          <w:rFonts w:hint="eastAsia" w:ascii="方正小标宋简体" w:eastAsia="方正小标宋简体"/>
          <w:sz w:val="44"/>
          <w:szCs w:val="44"/>
          <w:lang w:eastAsia="zh-CN"/>
        </w:rPr>
        <w:t>（第二批）能力测试</w:t>
      </w:r>
    </w:p>
    <w:p>
      <w:pPr>
        <w:spacing w:line="560" w:lineRule="exact"/>
        <w:ind w:left="2200" w:hanging="2200" w:hangingChars="500"/>
        <w:jc w:val="center"/>
        <w:rPr>
          <w:rFonts w:hint="eastAsia" w:ascii="方正小标宋简体" w:eastAsia="方正小标宋简体"/>
          <w:sz w:val="44"/>
          <w:szCs w:val="44"/>
        </w:rPr>
      </w:pPr>
      <w:r>
        <w:rPr>
          <w:rFonts w:hint="eastAsia" w:ascii="方正小标宋简体" w:eastAsia="方正小标宋简体"/>
          <w:sz w:val="44"/>
          <w:szCs w:val="44"/>
          <w:lang w:eastAsia="zh-CN"/>
        </w:rPr>
        <w:t>综合</w:t>
      </w:r>
      <w:r>
        <w:rPr>
          <w:rFonts w:hint="eastAsia" w:ascii="方正小标宋简体" w:eastAsia="方正小标宋简体"/>
          <w:sz w:val="44"/>
          <w:szCs w:val="44"/>
        </w:rPr>
        <w:t>成绩公示</w:t>
      </w:r>
    </w:p>
    <w:p>
      <w:pPr>
        <w:ind w:firstLine="480" w:firstLineChars="150"/>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根据</w:t>
      </w:r>
      <w:r>
        <w:rPr>
          <w:rFonts w:hint="eastAsia" w:ascii="仿宋" w:hAnsi="仿宋" w:eastAsia="仿宋"/>
          <w:sz w:val="32"/>
          <w:szCs w:val="32"/>
          <w:lang w:eastAsia="zh-CN"/>
        </w:rPr>
        <w:t>《</w:t>
      </w:r>
      <w:r>
        <w:rPr>
          <w:rFonts w:hint="eastAsia" w:ascii="仿宋" w:hAnsi="仿宋" w:eastAsia="仿宋"/>
          <w:sz w:val="32"/>
          <w:szCs w:val="32"/>
        </w:rPr>
        <w:t>安徽金环大酒店有限公司202</w:t>
      </w:r>
      <w:r>
        <w:rPr>
          <w:rFonts w:hint="eastAsia" w:ascii="仿宋" w:hAnsi="仿宋" w:eastAsia="仿宋"/>
          <w:sz w:val="32"/>
          <w:szCs w:val="32"/>
          <w:lang w:val="en-US" w:eastAsia="zh-CN"/>
        </w:rPr>
        <w:t>4</w:t>
      </w:r>
      <w:r>
        <w:rPr>
          <w:rFonts w:hint="eastAsia" w:ascii="仿宋" w:hAnsi="仿宋" w:eastAsia="仿宋"/>
          <w:sz w:val="32"/>
          <w:szCs w:val="32"/>
        </w:rPr>
        <w:t>年度公开招聘</w:t>
      </w:r>
      <w:r>
        <w:rPr>
          <w:rFonts w:hint="eastAsia" w:ascii="仿宋" w:hAnsi="仿宋" w:eastAsia="仿宋"/>
          <w:sz w:val="32"/>
          <w:szCs w:val="32"/>
          <w:lang w:eastAsia="zh-CN"/>
        </w:rPr>
        <w:t>（第二批）</w:t>
      </w:r>
      <w:r>
        <w:rPr>
          <w:rFonts w:hint="eastAsia" w:ascii="仿宋" w:hAnsi="仿宋" w:eastAsia="仿宋"/>
          <w:sz w:val="32"/>
          <w:szCs w:val="32"/>
        </w:rPr>
        <w:t>工作方案》要求，现将</w:t>
      </w:r>
      <w:r>
        <w:rPr>
          <w:rFonts w:hint="eastAsia" w:ascii="仿宋" w:hAnsi="仿宋" w:eastAsia="仿宋"/>
          <w:sz w:val="32"/>
          <w:szCs w:val="32"/>
          <w:lang w:val="en-US" w:eastAsia="zh-CN"/>
        </w:rPr>
        <w:t>2024年度</w:t>
      </w:r>
      <w:r>
        <w:rPr>
          <w:rFonts w:hint="eastAsia" w:ascii="仿宋" w:hAnsi="仿宋" w:eastAsia="仿宋"/>
          <w:sz w:val="32"/>
          <w:szCs w:val="32"/>
        </w:rPr>
        <w:t>公开招聘</w:t>
      </w:r>
      <w:r>
        <w:rPr>
          <w:rFonts w:hint="eastAsia" w:ascii="仿宋" w:hAnsi="仿宋" w:eastAsia="仿宋"/>
          <w:sz w:val="32"/>
          <w:szCs w:val="32"/>
          <w:lang w:eastAsia="zh-CN"/>
        </w:rPr>
        <w:t>能力测试综合成绩予以</w:t>
      </w:r>
      <w:r>
        <w:rPr>
          <w:rFonts w:hint="eastAsia" w:ascii="仿宋" w:hAnsi="仿宋" w:eastAsia="仿宋"/>
          <w:sz w:val="32"/>
          <w:szCs w:val="32"/>
        </w:rPr>
        <w:t>公示。</w:t>
      </w:r>
    </w:p>
    <w:tbl>
      <w:tblPr>
        <w:tblStyle w:val="3"/>
        <w:tblW w:w="8987"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9"/>
        <w:gridCol w:w="1192"/>
        <w:gridCol w:w="1159"/>
        <w:gridCol w:w="1064"/>
        <w:gridCol w:w="1186"/>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349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招聘</w:t>
            </w:r>
            <w:r>
              <w:rPr>
                <w:rFonts w:hint="eastAsia" w:ascii="仿宋" w:hAnsi="仿宋" w:eastAsia="仿宋"/>
                <w:sz w:val="32"/>
                <w:szCs w:val="32"/>
                <w:lang w:val="en-US" w:eastAsia="zh-CN"/>
              </w:rPr>
              <w:t xml:space="preserve">                 </w:t>
            </w:r>
            <w:r>
              <w:rPr>
                <w:rFonts w:hint="eastAsia" w:ascii="仿宋" w:hAnsi="仿宋" w:eastAsia="仿宋"/>
                <w:sz w:val="32"/>
                <w:szCs w:val="32"/>
              </w:rPr>
              <w:t>岗位</w:t>
            </w: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复试</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抽签号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lang w:eastAsia="zh-CN"/>
              </w:rPr>
              <w:t>初试</w:t>
            </w:r>
            <w:r>
              <w:rPr>
                <w:rFonts w:hint="eastAsia" w:ascii="仿宋" w:hAnsi="仿宋" w:eastAsia="仿宋"/>
                <w:sz w:val="32"/>
                <w:szCs w:val="32"/>
                <w:lang w:val="en-US" w:eastAsia="zh-CN"/>
              </w:rPr>
              <w:t xml:space="preserve">   </w:t>
            </w:r>
            <w:r>
              <w:rPr>
                <w:rFonts w:hint="eastAsia" w:ascii="仿宋" w:hAnsi="仿宋" w:eastAsia="仿宋"/>
                <w:sz w:val="32"/>
                <w:szCs w:val="32"/>
              </w:rPr>
              <w:t>成绩</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复试</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成绩</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t>综合</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成绩</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lang w:eastAsia="zh-CN"/>
              </w:rPr>
              <w:t>岗位</w:t>
            </w:r>
            <w:r>
              <w:rPr>
                <w:rFonts w:hint="eastAsia" w:ascii="仿宋" w:hAnsi="仿宋" w:eastAsia="仿宋"/>
                <w:sz w:val="32"/>
                <w:szCs w:val="32"/>
                <w:lang w:val="en-US" w:eastAsia="zh-CN"/>
              </w:rPr>
              <w:t xml:space="preserve">    </w:t>
            </w:r>
            <w:r>
              <w:rPr>
                <w:rFonts w:hint="eastAsia" w:ascii="仿宋" w:hAnsi="仿宋" w:eastAsia="仿宋"/>
                <w:sz w:val="32"/>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r>
              <w:rPr>
                <w:rFonts w:hint="eastAsia" w:ascii="仿宋" w:hAnsi="仿宋" w:eastAsia="仿宋"/>
                <w:sz w:val="32"/>
                <w:szCs w:val="32"/>
              </w:rPr>
              <w:t>安徽金环大酒店有限公司</w:t>
            </w:r>
            <w:r>
              <w:rPr>
                <w:rFonts w:hint="eastAsia" w:ascii="仿宋" w:hAnsi="仿宋" w:eastAsia="仿宋"/>
                <w:sz w:val="32"/>
                <w:szCs w:val="32"/>
                <w:lang w:eastAsia="zh-CN"/>
              </w:rPr>
              <w:t>餐饮楼层主管</w:t>
            </w: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1号</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78.6</w:t>
            </w:r>
          </w:p>
        </w:tc>
        <w:tc>
          <w:tcPr>
            <w:tcW w:w="106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76.2</w:t>
            </w:r>
          </w:p>
        </w:tc>
        <w:tc>
          <w:tcPr>
            <w:tcW w:w="1186"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76.92</w:t>
            </w:r>
          </w:p>
        </w:tc>
        <w:tc>
          <w:tcPr>
            <w:tcW w:w="887"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2号</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75.2</w:t>
            </w:r>
          </w:p>
        </w:tc>
        <w:tc>
          <w:tcPr>
            <w:tcW w:w="106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76.6</w:t>
            </w:r>
          </w:p>
        </w:tc>
        <w:tc>
          <w:tcPr>
            <w:tcW w:w="1186"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76.18</w:t>
            </w:r>
          </w:p>
        </w:tc>
        <w:tc>
          <w:tcPr>
            <w:tcW w:w="887"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3号</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84.4</w:t>
            </w:r>
          </w:p>
        </w:tc>
        <w:tc>
          <w:tcPr>
            <w:tcW w:w="106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81.8</w:t>
            </w:r>
          </w:p>
        </w:tc>
        <w:tc>
          <w:tcPr>
            <w:tcW w:w="1186"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82.58</w:t>
            </w:r>
          </w:p>
        </w:tc>
        <w:tc>
          <w:tcPr>
            <w:tcW w:w="887"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eastAsia="zh-CN"/>
              </w:rPr>
            </w:pPr>
            <w:r>
              <w:rPr>
                <w:rFonts w:hint="eastAsia" w:ascii="仿宋" w:hAnsi="仿宋" w:eastAsia="仿宋"/>
                <w:sz w:val="32"/>
                <w:szCs w:val="32"/>
              </w:rPr>
              <w:t>安徽金环大酒店有限公司</w:t>
            </w:r>
            <w:r>
              <w:rPr>
                <w:rFonts w:hint="eastAsia" w:ascii="仿宋" w:hAnsi="仿宋" w:eastAsia="仿宋"/>
                <w:sz w:val="32"/>
                <w:szCs w:val="32"/>
                <w:lang w:eastAsia="zh-CN"/>
              </w:rPr>
              <w:t>餐饮部会服</w:t>
            </w:r>
          </w:p>
        </w:tc>
        <w:tc>
          <w:tcPr>
            <w:tcW w:w="1192"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1号</w:t>
            </w:r>
          </w:p>
        </w:tc>
        <w:tc>
          <w:tcPr>
            <w:tcW w:w="1159"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67.4</w:t>
            </w:r>
          </w:p>
        </w:tc>
        <w:tc>
          <w:tcPr>
            <w:tcW w:w="1064"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72.4</w:t>
            </w:r>
          </w:p>
        </w:tc>
        <w:tc>
          <w:tcPr>
            <w:tcW w:w="1186"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70.9</w:t>
            </w:r>
          </w:p>
        </w:tc>
        <w:tc>
          <w:tcPr>
            <w:tcW w:w="887" w:type="dxa"/>
            <w:vAlign w:val="top"/>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83.4</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79.6</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80.74</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77.2</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72.8</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74.12</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63.4</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68.6</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67.04</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79</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78.1</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73.6</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74.92</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restart"/>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仿宋" w:hAnsi="仿宋" w:eastAsia="仿宋"/>
                <w:sz w:val="32"/>
                <w:szCs w:val="32"/>
              </w:rPr>
              <w:t>安徽金环大酒店有限公司</w:t>
            </w:r>
            <w:r>
              <w:rPr>
                <w:rFonts w:hint="eastAsia" w:ascii="仿宋" w:hAnsi="仿宋" w:eastAsia="仿宋"/>
                <w:sz w:val="32"/>
                <w:szCs w:val="32"/>
                <w:lang w:eastAsia="zh-CN"/>
              </w:rPr>
              <w:t>房务部前台客服</w:t>
            </w: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78.2</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73.2</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74.7</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79.4</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78.42</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79</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78.3</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4号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76.2</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73</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73.96</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83.6</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80</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81.0</w:t>
            </w:r>
            <w:bookmarkStart w:id="0" w:name="_GoBack"/>
            <w:bookmarkEnd w:id="0"/>
            <w:r>
              <w:rPr>
                <w:rFonts w:hint="eastAsia" w:ascii="仿宋" w:hAnsi="仿宋" w:eastAsia="仿宋"/>
                <w:sz w:val="32"/>
                <w:szCs w:val="32"/>
                <w:lang w:val="en-US" w:eastAsia="zh-CN"/>
              </w:rPr>
              <w:t>8</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99" w:type="dxa"/>
            <w:vMerge w:val="continue"/>
            <w:vAlign w:val="center"/>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p>
        </w:tc>
        <w:tc>
          <w:tcPr>
            <w:tcW w:w="119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6号</w:t>
            </w:r>
          </w:p>
        </w:tc>
        <w:tc>
          <w:tcPr>
            <w:tcW w:w="115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76.6</w:t>
            </w:r>
          </w:p>
        </w:tc>
        <w:tc>
          <w:tcPr>
            <w:tcW w:w="1064"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73.8</w:t>
            </w:r>
          </w:p>
        </w:tc>
        <w:tc>
          <w:tcPr>
            <w:tcW w:w="1186"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74.64</w:t>
            </w:r>
          </w:p>
        </w:tc>
        <w:tc>
          <w:tcPr>
            <w:tcW w:w="88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5</w:t>
            </w:r>
          </w:p>
        </w:tc>
      </w:tr>
    </w:tbl>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sz w:val="32"/>
          <w:szCs w:val="32"/>
        </w:rPr>
      </w:pPr>
      <w:r>
        <w:rPr>
          <w:rFonts w:hint="eastAsia" w:ascii="仿宋" w:hAnsi="仿宋" w:eastAsia="仿宋"/>
          <w:sz w:val="32"/>
          <w:szCs w:val="32"/>
        </w:rPr>
        <w:t>公示时间：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w:t>
      </w:r>
      <w:r>
        <w:rPr>
          <w:rFonts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14</w:t>
      </w:r>
      <w:r>
        <w:rPr>
          <w:rFonts w:hint="eastAsia" w:ascii="仿宋" w:hAnsi="仿宋" w:eastAsia="仿宋"/>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sz w:val="32"/>
          <w:szCs w:val="32"/>
        </w:rPr>
      </w:pPr>
      <w:r>
        <w:rPr>
          <w:rFonts w:hint="eastAsia" w:ascii="仿宋" w:hAnsi="仿宋" w:eastAsia="仿宋"/>
          <w:sz w:val="32"/>
          <w:szCs w:val="32"/>
        </w:rPr>
        <w:t>若对公示成绩持有异议，公示期间（上午8:00-11:30，下午2:30-5:30）可与安徽省港航建设投资集团有限公司纪检监察室或安徽金环大酒店有限公司总经办联系，也可将意见通过书面形式</w:t>
      </w:r>
      <w:r>
        <w:rPr>
          <w:rFonts w:hint="eastAsia" w:ascii="仿宋" w:hAnsi="仿宋" w:eastAsia="仿宋"/>
          <w:sz w:val="32"/>
          <w:szCs w:val="32"/>
          <w:lang w:eastAsia="zh-CN"/>
        </w:rPr>
        <w:t>寄</w:t>
      </w:r>
      <w:r>
        <w:rPr>
          <w:rFonts w:hint="eastAsia" w:ascii="仿宋" w:hAnsi="仿宋" w:eastAsia="仿宋"/>
          <w:sz w:val="32"/>
          <w:szCs w:val="32"/>
        </w:rPr>
        <w:t>（</w:t>
      </w:r>
      <w:r>
        <w:rPr>
          <w:rFonts w:hint="eastAsia" w:ascii="仿宋" w:hAnsi="仿宋" w:eastAsia="仿宋"/>
          <w:sz w:val="32"/>
          <w:szCs w:val="32"/>
          <w:lang w:eastAsia="zh-CN"/>
        </w:rPr>
        <w:t>交</w:t>
      </w:r>
      <w:r>
        <w:rPr>
          <w:rFonts w:hint="eastAsia" w:ascii="仿宋" w:hAnsi="仿宋" w:eastAsia="仿宋"/>
          <w:sz w:val="32"/>
          <w:szCs w:val="32"/>
        </w:rPr>
        <w:t>）安徽金环大酒店有限公司</w:t>
      </w:r>
      <w:r>
        <w:rPr>
          <w:rFonts w:hint="eastAsia" w:ascii="仿宋" w:hAnsi="仿宋" w:eastAsia="仿宋"/>
          <w:sz w:val="32"/>
          <w:szCs w:val="32"/>
          <w:lang w:eastAsia="zh-CN"/>
        </w:rPr>
        <w:t>总经办</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textAlignment w:val="auto"/>
        <w:rPr>
          <w:rFonts w:hint="eastAsia" w:ascii="仿宋" w:hAnsi="仿宋" w:eastAsia="仿宋"/>
          <w:sz w:val="32"/>
          <w:szCs w:val="32"/>
        </w:rPr>
      </w:pPr>
      <w:r>
        <w:rPr>
          <w:rFonts w:hint="eastAsia" w:ascii="仿宋" w:hAnsi="仿宋" w:eastAsia="仿宋"/>
          <w:sz w:val="32"/>
          <w:szCs w:val="32"/>
        </w:rPr>
        <w:t>联系电话：省港投集团纪检监察室0551-64293823，</w:t>
      </w:r>
    </w:p>
    <w:p>
      <w:pPr>
        <w:keepNext w:val="0"/>
        <w:keepLines w:val="0"/>
        <w:pageBreakBefore w:val="0"/>
        <w:widowControl w:val="0"/>
        <w:kinsoku/>
        <w:wordWrap/>
        <w:overflowPunct/>
        <w:topLinePunct w:val="0"/>
        <w:autoSpaceDE/>
        <w:autoSpaceDN/>
        <w:bidi w:val="0"/>
        <w:adjustRightInd/>
        <w:snapToGrid/>
        <w:spacing w:line="540" w:lineRule="exact"/>
        <w:ind w:firstLine="1920" w:firstLineChars="600"/>
        <w:textAlignment w:val="auto"/>
        <w:rPr>
          <w:rFonts w:hint="eastAsia" w:ascii="仿宋" w:hAnsi="仿宋" w:eastAsia="仿宋"/>
          <w:sz w:val="32"/>
          <w:szCs w:val="32"/>
        </w:rPr>
      </w:pPr>
      <w:r>
        <w:rPr>
          <w:rFonts w:hint="eastAsia" w:ascii="仿宋" w:hAnsi="仿宋" w:eastAsia="仿宋"/>
          <w:sz w:val="32"/>
          <w:szCs w:val="32"/>
        </w:rPr>
        <w:t>金环酒店总经办0551-62210622。</w:t>
      </w: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hint="eastAsia" w:ascii="仿宋" w:hAnsi="仿宋" w:eastAsia="仿宋"/>
          <w:sz w:val="32"/>
          <w:szCs w:val="32"/>
        </w:rPr>
      </w:pPr>
      <w:r>
        <w:rPr>
          <w:rFonts w:hint="eastAsia" w:ascii="仿宋" w:hAnsi="仿宋" w:eastAsia="仿宋"/>
          <w:sz w:val="32"/>
          <w:szCs w:val="32"/>
        </w:rPr>
        <w:t>联系地址：合肥市包河区屯溪路528号</w:t>
      </w: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hint="eastAsia" w:ascii="仿宋" w:hAnsi="仿宋" w:eastAsia="仿宋"/>
          <w:sz w:val="32"/>
          <w:szCs w:val="32"/>
        </w:rPr>
      </w:pPr>
      <w:r>
        <w:rPr>
          <w:rFonts w:hint="eastAsia" w:ascii="仿宋" w:hAnsi="仿宋" w:eastAsia="仿宋"/>
          <w:sz w:val="32"/>
          <w:szCs w:val="32"/>
        </w:rPr>
        <w:t xml:space="preserve">                         安徽金环大酒店有限公司</w:t>
      </w:r>
    </w:p>
    <w:p>
      <w:pPr>
        <w:keepNext w:val="0"/>
        <w:keepLines w:val="0"/>
        <w:pageBreakBefore w:val="0"/>
        <w:widowControl w:val="0"/>
        <w:kinsoku/>
        <w:wordWrap/>
        <w:overflowPunct/>
        <w:topLinePunct w:val="0"/>
        <w:autoSpaceDE/>
        <w:autoSpaceDN/>
        <w:bidi w:val="0"/>
        <w:adjustRightInd/>
        <w:snapToGrid/>
        <w:spacing w:line="540" w:lineRule="exact"/>
        <w:ind w:firstLine="160" w:firstLineChars="50"/>
        <w:textAlignment w:val="auto"/>
        <w:rPr>
          <w:rFonts w:hint="eastAsia" w:ascii="仿宋" w:hAnsi="仿宋" w:eastAsia="仿宋"/>
          <w:sz w:val="32"/>
          <w:szCs w:val="32"/>
        </w:rPr>
      </w:pP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7212E"/>
    <w:rsid w:val="001D3B70"/>
    <w:rsid w:val="004E1AFB"/>
    <w:rsid w:val="00720422"/>
    <w:rsid w:val="00C7212E"/>
    <w:rsid w:val="076D28AD"/>
    <w:rsid w:val="0B8F4D4A"/>
    <w:rsid w:val="12D41A96"/>
    <w:rsid w:val="13426398"/>
    <w:rsid w:val="15BE4CA0"/>
    <w:rsid w:val="19627C66"/>
    <w:rsid w:val="1B252D61"/>
    <w:rsid w:val="1C755188"/>
    <w:rsid w:val="1F812052"/>
    <w:rsid w:val="2D280151"/>
    <w:rsid w:val="32356F76"/>
    <w:rsid w:val="364224E7"/>
    <w:rsid w:val="382A021A"/>
    <w:rsid w:val="384601DB"/>
    <w:rsid w:val="44C03C2E"/>
    <w:rsid w:val="47127105"/>
    <w:rsid w:val="4A3B57E7"/>
    <w:rsid w:val="4C5F715D"/>
    <w:rsid w:val="53D869D0"/>
    <w:rsid w:val="58B60E9D"/>
    <w:rsid w:val="5FD82732"/>
    <w:rsid w:val="6B8C136A"/>
    <w:rsid w:val="6E754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2</Pages>
  <Words>70</Words>
  <Characters>402</Characters>
  <Lines>3</Lines>
  <Paragraphs>1</Paragraphs>
  <TotalTime>23</TotalTime>
  <ScaleCrop>false</ScaleCrop>
  <LinksUpToDate>false</LinksUpToDate>
  <CharactersWithSpaces>471</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2023-12-14T04:16:00Z</dcterms:created>
  <dc:creator>gyb1</dc:creator>
  <cp:lastModifiedBy>金环酒店公文管理员</cp:lastModifiedBy>
  <cp:lastPrinted>2023-12-14T08:44:00Z</cp:lastPrinted>
  <dcterms:modified xsi:type="dcterms:W3CDTF">2024-10-09T10:12:40Z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