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FF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 w14:paraId="537A0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17B05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招聘岗位基本要求</w:t>
      </w:r>
    </w:p>
    <w:tbl>
      <w:tblPr>
        <w:tblStyle w:val="3"/>
        <w:tblpPr w:leftFromText="180" w:rightFromText="180" w:vertAnchor="text" w:horzAnchor="page" w:tblpX="808" w:tblpY="591"/>
        <w:tblOverlap w:val="never"/>
        <w:tblW w:w="15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007"/>
        <w:gridCol w:w="975"/>
        <w:gridCol w:w="1445"/>
        <w:gridCol w:w="2496"/>
        <w:gridCol w:w="6286"/>
      </w:tblGrid>
      <w:tr w14:paraId="74DE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22" w:type="dxa"/>
            <w:noWrap w:val="0"/>
            <w:vAlign w:val="center"/>
          </w:tcPr>
          <w:p w14:paraId="51192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3007" w:type="dxa"/>
            <w:noWrap w:val="0"/>
            <w:vAlign w:val="center"/>
          </w:tcPr>
          <w:p w14:paraId="0E562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岗位方向</w:t>
            </w:r>
          </w:p>
        </w:tc>
        <w:tc>
          <w:tcPr>
            <w:tcW w:w="975" w:type="dxa"/>
            <w:noWrap w:val="0"/>
            <w:vAlign w:val="center"/>
          </w:tcPr>
          <w:p w14:paraId="1184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拟聘</w:t>
            </w:r>
          </w:p>
          <w:p w14:paraId="060A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445" w:type="dxa"/>
            <w:noWrap w:val="0"/>
            <w:vAlign w:val="center"/>
          </w:tcPr>
          <w:p w14:paraId="5716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496" w:type="dxa"/>
            <w:noWrap w:val="0"/>
            <w:vAlign w:val="center"/>
          </w:tcPr>
          <w:p w14:paraId="5FCF0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6286" w:type="dxa"/>
            <w:noWrap w:val="0"/>
            <w:vAlign w:val="center"/>
          </w:tcPr>
          <w:p w14:paraId="67E80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资质证书（证件）要求</w:t>
            </w:r>
          </w:p>
          <w:p w14:paraId="0F78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>以下任意一个即可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）</w:t>
            </w:r>
          </w:p>
        </w:tc>
      </w:tr>
      <w:tr w14:paraId="7D1C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22" w:type="dxa"/>
            <w:noWrap w:val="0"/>
            <w:vAlign w:val="center"/>
          </w:tcPr>
          <w:p w14:paraId="47B6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07" w:type="dxa"/>
            <w:noWrap w:val="0"/>
            <w:vAlign w:val="center"/>
          </w:tcPr>
          <w:p w14:paraId="5838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电工/巡检维护/运行值班岗位方向</w:t>
            </w:r>
          </w:p>
        </w:tc>
        <w:tc>
          <w:tcPr>
            <w:tcW w:w="975" w:type="dxa"/>
            <w:noWrap w:val="0"/>
            <w:vAlign w:val="center"/>
          </w:tcPr>
          <w:p w14:paraId="1361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30人</w:t>
            </w:r>
          </w:p>
        </w:tc>
        <w:tc>
          <w:tcPr>
            <w:tcW w:w="1445" w:type="dxa"/>
            <w:noWrap w:val="0"/>
            <w:vAlign w:val="center"/>
          </w:tcPr>
          <w:p w14:paraId="79FDE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35岁（含）以下</w:t>
            </w:r>
          </w:p>
        </w:tc>
        <w:tc>
          <w:tcPr>
            <w:tcW w:w="2496" w:type="dxa"/>
            <w:noWrap w:val="0"/>
            <w:vAlign w:val="center"/>
          </w:tcPr>
          <w:p w14:paraId="1BFF6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vertAlign w:val="baseline"/>
                <w:lang w:val="en-US" w:eastAsia="zh-CN"/>
              </w:rPr>
              <w:t>电气类、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电子信息类、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机械类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自动化类、能源动力类、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土木类、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化学类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管理科学与工程类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环境科学与工程类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安全科学与工程类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交通运输类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计算机类、消防工程、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建筑电气工程技术</w:t>
            </w:r>
          </w:p>
        </w:tc>
        <w:tc>
          <w:tcPr>
            <w:tcW w:w="6286" w:type="dxa"/>
            <w:noWrap w:val="0"/>
            <w:vAlign w:val="center"/>
          </w:tcPr>
          <w:p w14:paraId="34EB8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eastAsia="zh-CN"/>
              </w:rPr>
              <w:t>高压电工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特种作业操作证/低压电工特种作业操作证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高处安装、维护、拆除作业证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/熔化焊接与热切割作业证/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制冷与空调作业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（制冷与空调设备运行操作作业/制冷空调设备安装修理作业）</w:t>
            </w:r>
          </w:p>
          <w:p w14:paraId="32F83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颁发机构：应急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管理部</w:t>
            </w:r>
          </w:p>
          <w:p w14:paraId="6A48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5F4EF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或特种设备安全管理和作业人员证（项目及代号：特种设备安全管理，A）/特种设备安全管理和作业人员证（项目及代号：工业锅炉司炉，G1）</w:t>
            </w:r>
          </w:p>
          <w:p w14:paraId="10913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颁发机构：市场监督管理局</w:t>
            </w:r>
          </w:p>
          <w:p w14:paraId="0998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7A7A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或：中级工程师及以上（建设专业类、机械电气类）、注册类（消防、建筑、安全、勘察设计、设备监理、计量）、一级建造师（建筑、市政、机电、民航机场）、一级造价工程师、计算机技术与软件专业技术资格</w:t>
            </w:r>
          </w:p>
        </w:tc>
      </w:tr>
      <w:tr w14:paraId="2D85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center"/>
          </w:tcPr>
          <w:p w14:paraId="08DB2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007" w:type="dxa"/>
            <w:noWrap w:val="0"/>
            <w:vAlign w:val="center"/>
          </w:tcPr>
          <w:p w14:paraId="080C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燃气岗位方向</w:t>
            </w:r>
          </w:p>
        </w:tc>
        <w:tc>
          <w:tcPr>
            <w:tcW w:w="975" w:type="dxa"/>
            <w:noWrap w:val="0"/>
            <w:vAlign w:val="center"/>
          </w:tcPr>
          <w:p w14:paraId="7109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1445" w:type="dxa"/>
            <w:noWrap w:val="0"/>
            <w:vAlign w:val="center"/>
          </w:tcPr>
          <w:p w14:paraId="5FFA2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35岁（含）以下</w:t>
            </w:r>
          </w:p>
        </w:tc>
        <w:tc>
          <w:tcPr>
            <w:tcW w:w="2496" w:type="dxa"/>
            <w:noWrap w:val="0"/>
            <w:vAlign w:val="center"/>
          </w:tcPr>
          <w:p w14:paraId="64B6B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矿业类、石油与天然气类、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城市燃气工程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技术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6286" w:type="dxa"/>
            <w:noWrap w:val="0"/>
            <w:vAlign w:val="center"/>
          </w:tcPr>
          <w:p w14:paraId="5EEB5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特种设备安全管理和作业人员证（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颁发机构：市场监督管理局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；项目及代号：特种设备安全管理，A）/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低压电工特种作业操作证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颁发机构：应急管理局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高处安装、维护、拆除作业证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颁发机构：应急管理局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）</w:t>
            </w:r>
          </w:p>
          <w:p w14:paraId="779B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4563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或：中级工程师及以上（建设专业类、机械电气类）、注册类（消防、建筑、安全、勘察设计、设备监理、计量）、一级建造师（建筑、市政、机电、民航机场）、一级造价工程师、计算机技术与软件专业技术资格</w:t>
            </w:r>
          </w:p>
        </w:tc>
      </w:tr>
      <w:tr w14:paraId="534A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center"/>
          </w:tcPr>
          <w:p w14:paraId="0CC4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007" w:type="dxa"/>
            <w:noWrap w:val="0"/>
            <w:vAlign w:val="center"/>
          </w:tcPr>
          <w:p w14:paraId="66BAA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电梯岗位方向</w:t>
            </w:r>
          </w:p>
        </w:tc>
        <w:tc>
          <w:tcPr>
            <w:tcW w:w="975" w:type="dxa"/>
            <w:noWrap w:val="0"/>
            <w:vAlign w:val="center"/>
          </w:tcPr>
          <w:p w14:paraId="167A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4人</w:t>
            </w:r>
          </w:p>
        </w:tc>
        <w:tc>
          <w:tcPr>
            <w:tcW w:w="1445" w:type="dxa"/>
            <w:noWrap w:val="0"/>
            <w:vAlign w:val="center"/>
          </w:tcPr>
          <w:p w14:paraId="2BC1E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35岁（含）以下</w:t>
            </w:r>
          </w:p>
        </w:tc>
        <w:tc>
          <w:tcPr>
            <w:tcW w:w="2496" w:type="dxa"/>
            <w:noWrap w:val="0"/>
            <w:vAlign w:val="center"/>
          </w:tcPr>
          <w:p w14:paraId="7116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vertAlign w:val="baseline"/>
                <w:lang w:val="en-US" w:eastAsia="zh-CN"/>
              </w:rPr>
              <w:t>电气类、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机械类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自动化类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能源动力类、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vertAlign w:val="baseline"/>
                <w:lang w:val="en-US" w:eastAsia="zh-CN"/>
              </w:rPr>
              <w:t>电子信息类、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建筑电气工程技术</w:t>
            </w:r>
          </w:p>
        </w:tc>
        <w:tc>
          <w:tcPr>
            <w:tcW w:w="6286" w:type="dxa"/>
            <w:noWrap w:val="0"/>
            <w:vAlign w:val="center"/>
          </w:tcPr>
          <w:p w14:paraId="0B3E3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特种设备安全管理和作业人员证（项目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代号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电梯作业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T）/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特种设备安全管理和作业人员证（项目及代号：特种设备安全管理，A）</w:t>
            </w:r>
          </w:p>
          <w:p w14:paraId="2E96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颁发机构：市场监督管理局</w:t>
            </w:r>
          </w:p>
        </w:tc>
      </w:tr>
      <w:tr w14:paraId="6C5F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center"/>
          </w:tcPr>
          <w:p w14:paraId="0178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007" w:type="dxa"/>
            <w:noWrap w:val="0"/>
            <w:vAlign w:val="center"/>
          </w:tcPr>
          <w:p w14:paraId="179D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统计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结算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方向</w:t>
            </w:r>
          </w:p>
        </w:tc>
        <w:tc>
          <w:tcPr>
            <w:tcW w:w="975" w:type="dxa"/>
            <w:noWrap w:val="0"/>
            <w:vAlign w:val="center"/>
          </w:tcPr>
          <w:p w14:paraId="1DE29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4人</w:t>
            </w:r>
          </w:p>
        </w:tc>
        <w:tc>
          <w:tcPr>
            <w:tcW w:w="1445" w:type="dxa"/>
            <w:noWrap w:val="0"/>
            <w:vAlign w:val="center"/>
          </w:tcPr>
          <w:p w14:paraId="06256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496" w:type="dxa"/>
            <w:noWrap w:val="0"/>
            <w:vAlign w:val="center"/>
          </w:tcPr>
          <w:p w14:paraId="48058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经济学类、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财政学类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金融学类、法学类、经济与贸易类、统计学类、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工商管理类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管理科学与工程类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  <w:t>、公共管理类、电子商务类</w:t>
            </w:r>
          </w:p>
        </w:tc>
        <w:tc>
          <w:tcPr>
            <w:tcW w:w="6286" w:type="dxa"/>
            <w:noWrap w:val="0"/>
            <w:vAlign w:val="center"/>
          </w:tcPr>
          <w:p w14:paraId="72E3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无</w:t>
            </w:r>
          </w:p>
        </w:tc>
      </w:tr>
    </w:tbl>
    <w:p w14:paraId="1AEFA846"/>
    <w:p w14:paraId="5C932A9A">
      <w:pPr>
        <w:spacing w:line="560" w:lineRule="exact"/>
        <w:ind w:right="640"/>
        <w:jc w:val="right"/>
        <w:rPr>
          <w:rFonts w:ascii="Times New Roman" w:hAnsi="Times New Roman" w:eastAsia="方正仿宋_GBK"/>
          <w:sz w:val="32"/>
          <w:szCs w:val="32"/>
        </w:rPr>
        <w:sectPr>
          <w:pgSz w:w="16838" w:h="11906" w:orient="landscape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6E681CE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5A2B0FAB"/>
    <w:rsid w:val="5A2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2024-09-12T07:56:00Z</dcterms:created>
  <dc:creator>释水</dc:creator>
  <cp:lastModifiedBy>释水</cp:lastModifiedBy>
  <dcterms:modified xsi:type="dcterms:W3CDTF">2024-09-12T07:57:07Z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0BAE964093B946F68BFD699BACF27CBA_11</vt:lpwstr>
  </property>
</Properties>
</file>