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72" w:rsidRDefault="00153507">
      <w:pPr>
        <w:pStyle w:val="a3"/>
        <w:widowControl/>
        <w:spacing w:beforeAutospacing="0" w:after="160" w:afterAutospacing="0" w:line="600" w:lineRule="atLeast"/>
        <w:jc w:val="center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小标宋_GBK" w:eastAsia="方正小标宋_GBK" w:hAnsi="方正小标宋_GBK" w:cs="方正小标宋_GBK"/>
          <w:color w:val="333333"/>
          <w:sz w:val="44"/>
          <w:szCs w:val="44"/>
        </w:rPr>
        <w:t>重庆市万州区</w:t>
      </w:r>
      <w:r w:rsidR="007153A0"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孙家</w:t>
      </w:r>
      <w:r>
        <w:rPr>
          <w:rFonts w:ascii="方正小标宋_GBK" w:eastAsia="方正小标宋_GBK" w:hAnsi="方正小标宋_GBK" w:cs="方正小标宋_GBK"/>
          <w:color w:val="333333"/>
          <w:sz w:val="44"/>
          <w:szCs w:val="44"/>
        </w:rPr>
        <w:t>镇人民政府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jc w:val="center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小标宋_GBK" w:eastAsia="方正小标宋_GBK" w:hAnsi="方正小标宋_GBK" w:cs="方正小标宋_GBK"/>
          <w:color w:val="333333"/>
          <w:sz w:val="44"/>
          <w:szCs w:val="44"/>
        </w:rPr>
        <w:t>公益性岗位拟聘用人员公示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按照重庆市就业服务管理局《关于印发</w:t>
      </w:r>
      <w:r>
        <w:rPr>
          <w:rFonts w:ascii="Times New Roman" w:eastAsia="微软雅黑" w:hAnsi="Times New Roman"/>
          <w:color w:val="333333"/>
          <w:sz w:val="32"/>
          <w:szCs w:val="32"/>
        </w:rPr>
        <w:t>&lt;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公益性岗位开发管理经办规程（试行）</w:t>
      </w:r>
      <w:r>
        <w:rPr>
          <w:rFonts w:ascii="Times New Roman" w:eastAsia="微软雅黑" w:hAnsi="Times New Roman"/>
          <w:color w:val="333333"/>
          <w:sz w:val="32"/>
          <w:szCs w:val="32"/>
        </w:rPr>
        <w:t>&gt;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的通知》（渝就发〔</w:t>
      </w:r>
      <w:r>
        <w:rPr>
          <w:rFonts w:ascii="Times New Roman" w:eastAsia="微软雅黑" w:hAnsi="Times New Roman"/>
          <w:color w:val="333333"/>
          <w:sz w:val="32"/>
          <w:szCs w:val="32"/>
        </w:rPr>
        <w:t>2023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〕</w:t>
      </w:r>
      <w:r>
        <w:rPr>
          <w:rFonts w:ascii="Times New Roman" w:eastAsia="微软雅黑" w:hAnsi="Times New Roman"/>
          <w:color w:val="333333"/>
          <w:sz w:val="32"/>
          <w:szCs w:val="32"/>
        </w:rPr>
        <w:t>22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号）要求，现将</w:t>
      </w:r>
      <w:r w:rsidR="005657C9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孙家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镇公益性岗位拟聘用人员予以公示。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</w:rPr>
        <w:t>一、公示期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年</w:t>
      </w:r>
      <w:r w:rsidR="00697D7A">
        <w:rPr>
          <w:rFonts w:ascii="Times New Roman" w:eastAsia="微软雅黑" w:hAnsi="Times New Roman" w:hint="eastAsia"/>
          <w:color w:val="333333"/>
          <w:sz w:val="32"/>
          <w:szCs w:val="32"/>
        </w:rPr>
        <w:t>9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月</w:t>
      </w:r>
      <w:r w:rsidR="00697D7A">
        <w:rPr>
          <w:rFonts w:ascii="Times New Roman" w:eastAsia="微软雅黑" w:hAnsi="Times New Roman" w:hint="eastAsia"/>
          <w:color w:val="333333"/>
          <w:sz w:val="32"/>
          <w:szCs w:val="32"/>
        </w:rPr>
        <w:t>13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日至</w:t>
      </w:r>
      <w:r>
        <w:rPr>
          <w:rFonts w:ascii="Times New Roman" w:eastAsia="微软雅黑" w:hAnsi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年</w:t>
      </w:r>
      <w:r w:rsidR="00697D7A">
        <w:rPr>
          <w:rFonts w:ascii="Times New Roman" w:eastAsia="微软雅黑" w:hAnsi="Times New Roman" w:hint="eastAsia"/>
          <w:color w:val="333333"/>
          <w:sz w:val="32"/>
          <w:szCs w:val="32"/>
        </w:rPr>
        <w:t>9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月</w:t>
      </w:r>
      <w:r w:rsidR="00697D7A">
        <w:rPr>
          <w:rFonts w:ascii="Times New Roman" w:eastAsia="微软雅黑" w:hAnsi="Times New Roman" w:hint="eastAsia"/>
          <w:color w:val="333333"/>
          <w:sz w:val="32"/>
          <w:szCs w:val="32"/>
        </w:rPr>
        <w:t>20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日（</w:t>
      </w:r>
      <w:r>
        <w:rPr>
          <w:rFonts w:ascii="Times New Roman" w:eastAsia="微软雅黑" w:hAnsi="Times New Roman"/>
          <w:color w:val="333333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个工作日）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</w:rPr>
        <w:t>二、受理地点及电话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地点：重庆市万州区</w:t>
      </w:r>
      <w:r w:rsidR="007153A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孙家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镇社保所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通讯地址：重庆市万州区</w:t>
      </w:r>
      <w:r w:rsidR="007153A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孙家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镇</w:t>
      </w:r>
      <w:r w:rsidR="007153A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南山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路1号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Times New Roman" w:eastAsia="微软雅黑" w:hAnsi="Times New Roman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联系电话：</w:t>
      </w:r>
      <w:r>
        <w:rPr>
          <w:rFonts w:ascii="Times New Roman" w:eastAsia="微软雅黑" w:hAnsi="Times New Roman"/>
          <w:color w:val="333333"/>
          <w:sz w:val="32"/>
          <w:szCs w:val="32"/>
        </w:rPr>
        <w:t>023-58</w:t>
      </w:r>
      <w:r>
        <w:rPr>
          <w:rFonts w:ascii="Times New Roman" w:eastAsia="微软雅黑" w:hAnsi="Times New Roman" w:hint="eastAsia"/>
          <w:color w:val="333333"/>
          <w:sz w:val="32"/>
          <w:szCs w:val="32"/>
        </w:rPr>
        <w:t>4</w:t>
      </w:r>
      <w:r w:rsidR="007153A0">
        <w:rPr>
          <w:rFonts w:ascii="Times New Roman" w:eastAsia="微软雅黑" w:hAnsi="Times New Roman" w:hint="eastAsia"/>
          <w:color w:val="333333"/>
          <w:sz w:val="32"/>
          <w:szCs w:val="32"/>
        </w:rPr>
        <w:t>20001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联系人：</w:t>
      </w:r>
      <w:r w:rsidR="00697D7A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牟小琴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</w:rPr>
        <w:t>三、公示要求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1.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如对公示内容有异议，请以书面、署名形式反映。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lastRenderedPageBreak/>
        <w:t>2.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3.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受理机构对反映人员和反映情况严格保密。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方正黑体_GBK" w:eastAsia="方正黑体_GBK" w:hAnsi="方正黑体_GBK" w:cs="方正黑体_GBK"/>
          <w:color w:val="33333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  <w:t>四、公示人员</w:t>
      </w:r>
      <w:bookmarkStart w:id="0" w:name="_GoBack"/>
      <w:bookmarkEnd w:id="0"/>
    </w:p>
    <w:tbl>
      <w:tblPr>
        <w:tblStyle w:val="a4"/>
        <w:tblpPr w:leftFromText="180" w:rightFromText="180" w:vertAnchor="text" w:horzAnchor="page" w:tblpX="1717" w:tblpY="200"/>
        <w:tblOverlap w:val="never"/>
        <w:tblW w:w="8522" w:type="dxa"/>
        <w:tblLayout w:type="fixed"/>
        <w:tblLook w:val="04A0"/>
      </w:tblPr>
      <w:tblGrid>
        <w:gridCol w:w="567"/>
        <w:gridCol w:w="1669"/>
        <w:gridCol w:w="1012"/>
        <w:gridCol w:w="994"/>
        <w:gridCol w:w="1594"/>
        <w:gridCol w:w="2686"/>
      </w:tblGrid>
      <w:tr w:rsidR="004D4F72">
        <w:trPr>
          <w:trHeight w:val="1041"/>
        </w:trPr>
        <w:tc>
          <w:tcPr>
            <w:tcW w:w="567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669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012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994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594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2686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公益性岗位名称</w:t>
            </w:r>
          </w:p>
        </w:tc>
      </w:tr>
      <w:tr w:rsidR="004D4F72">
        <w:tc>
          <w:tcPr>
            <w:tcW w:w="567" w:type="dxa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1669" w:type="dxa"/>
          </w:tcPr>
          <w:p w:rsidR="004D4F72" w:rsidRDefault="00B1482D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刘本英</w:t>
            </w:r>
          </w:p>
        </w:tc>
        <w:tc>
          <w:tcPr>
            <w:tcW w:w="1012" w:type="dxa"/>
          </w:tcPr>
          <w:p w:rsidR="004D4F72" w:rsidRDefault="00B1482D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994" w:type="dxa"/>
          </w:tcPr>
          <w:p w:rsidR="004D4F72" w:rsidRDefault="00B1482D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50</w:t>
            </w:r>
          </w:p>
        </w:tc>
        <w:tc>
          <w:tcPr>
            <w:tcW w:w="1594" w:type="dxa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脱贫人口</w:t>
            </w:r>
          </w:p>
        </w:tc>
        <w:tc>
          <w:tcPr>
            <w:tcW w:w="2686" w:type="dxa"/>
          </w:tcPr>
          <w:p w:rsidR="004D4F72" w:rsidRDefault="00B1482D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快乐</w:t>
            </w:r>
            <w:r w:rsidR="00F532F5"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村保洁员</w:t>
            </w:r>
          </w:p>
        </w:tc>
      </w:tr>
      <w:tr w:rsidR="004D4F72">
        <w:tc>
          <w:tcPr>
            <w:tcW w:w="567" w:type="dxa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1669" w:type="dxa"/>
          </w:tcPr>
          <w:p w:rsidR="004D4F72" w:rsidRDefault="004D4F72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1012" w:type="dxa"/>
          </w:tcPr>
          <w:p w:rsidR="004D4F72" w:rsidRDefault="004D4F72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994" w:type="dxa"/>
          </w:tcPr>
          <w:p w:rsidR="004D4F72" w:rsidRDefault="004D4F72" w:rsidP="00F532F5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1594" w:type="dxa"/>
          </w:tcPr>
          <w:p w:rsidR="004D4F72" w:rsidRDefault="004D4F72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686" w:type="dxa"/>
          </w:tcPr>
          <w:p w:rsidR="004D4F72" w:rsidRDefault="004D4F72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</w:p>
        </w:tc>
      </w:tr>
    </w:tbl>
    <w:p w:rsidR="004D4F72" w:rsidRDefault="00153507">
      <w:pPr>
        <w:pStyle w:val="a3"/>
        <w:widowControl/>
        <w:spacing w:beforeAutospacing="0" w:after="160" w:afterAutospacing="0" w:line="600" w:lineRule="atLeast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750"/>
        <w:jc w:val="right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重庆市万州区</w:t>
      </w:r>
      <w:r w:rsidR="007153A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孙家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镇人民政府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750"/>
        <w:jc w:val="right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年</w:t>
      </w:r>
      <w:r w:rsidR="00697D7A">
        <w:rPr>
          <w:rFonts w:ascii="Times New Roman" w:eastAsia="微软雅黑" w:hAnsi="Times New Roman" w:hint="eastAsia"/>
          <w:color w:val="333333"/>
          <w:sz w:val="32"/>
          <w:szCs w:val="32"/>
        </w:rPr>
        <w:t>9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月</w:t>
      </w:r>
      <w:r w:rsidR="00697D7A">
        <w:rPr>
          <w:rFonts w:ascii="Times New Roman" w:eastAsia="微软雅黑" w:hAnsi="Times New Roman" w:hint="eastAsia"/>
          <w:color w:val="333333"/>
          <w:sz w:val="32"/>
          <w:szCs w:val="32"/>
        </w:rPr>
        <w:t>13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日    </w:t>
      </w:r>
    </w:p>
    <w:p w:rsidR="004D4F72" w:rsidRDefault="004D4F72"/>
    <w:sectPr w:rsidR="004D4F72" w:rsidSect="004D4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C8" w:rsidRDefault="000B50C8" w:rsidP="007153A0">
      <w:r>
        <w:separator/>
      </w:r>
    </w:p>
  </w:endnote>
  <w:endnote w:type="continuationSeparator" w:id="1">
    <w:p w:rsidR="000B50C8" w:rsidRDefault="000B50C8" w:rsidP="00715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C8" w:rsidRDefault="000B50C8" w:rsidP="007153A0">
      <w:r>
        <w:separator/>
      </w:r>
    </w:p>
  </w:footnote>
  <w:footnote w:type="continuationSeparator" w:id="1">
    <w:p w:rsidR="000B50C8" w:rsidRDefault="000B50C8" w:rsidP="00715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3B0960"/>
    <w:rsid w:val="00005C86"/>
    <w:rsid w:val="000410F0"/>
    <w:rsid w:val="000B50C8"/>
    <w:rsid w:val="001324A3"/>
    <w:rsid w:val="00153507"/>
    <w:rsid w:val="00203E4D"/>
    <w:rsid w:val="00275555"/>
    <w:rsid w:val="00384539"/>
    <w:rsid w:val="004B5086"/>
    <w:rsid w:val="004D4F72"/>
    <w:rsid w:val="005657C9"/>
    <w:rsid w:val="00697D7A"/>
    <w:rsid w:val="007153A0"/>
    <w:rsid w:val="007F0C40"/>
    <w:rsid w:val="008027DE"/>
    <w:rsid w:val="00A1476A"/>
    <w:rsid w:val="00B1482D"/>
    <w:rsid w:val="00B30E36"/>
    <w:rsid w:val="00B6404A"/>
    <w:rsid w:val="00CD1CC1"/>
    <w:rsid w:val="00CE1CEF"/>
    <w:rsid w:val="00D1711F"/>
    <w:rsid w:val="00D66B05"/>
    <w:rsid w:val="00F532F5"/>
    <w:rsid w:val="633B0960"/>
    <w:rsid w:val="7FFBD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4F7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D4F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15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53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15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53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2024-09-05T02:08:00Z</dcterms:created>
  <dcterms:modified xsi:type="dcterms:W3CDTF">2024-09-12T07:06:00Z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