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B5E87">
      <w:pPr>
        <w:pStyle w:val="3"/>
        <w:shd w:val="clear" w:color="auto" w:fill="FFFFFF"/>
        <w:snapToGrid w:val="0"/>
        <w:spacing w:before="0" w:beforeAutospacing="0" w:after="0" w:afterAutospacing="0" w:line="460" w:lineRule="exact"/>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附件1</w:t>
      </w:r>
    </w:p>
    <w:p w14:paraId="585618BE">
      <w:pPr>
        <w:pStyle w:val="3"/>
        <w:shd w:val="clear" w:color="auto" w:fill="FFFFFF"/>
        <w:snapToGrid w:val="0"/>
        <w:spacing w:before="0" w:beforeAutospacing="0" w:after="0" w:afterAutospacing="0" w:line="460" w:lineRule="exact"/>
        <w:jc w:val="center"/>
        <w:rPr>
          <w:rFonts w:hint="eastAsia" w:ascii="微软雅黑" w:hAnsi="微软雅黑" w:eastAsia="微软雅黑" w:cs="微软雅黑"/>
          <w:sz w:val="30"/>
          <w:szCs w:val="30"/>
        </w:rPr>
      </w:pPr>
      <w:r>
        <w:rPr>
          <w:rFonts w:hint="eastAsia" w:ascii="微软雅黑" w:hAnsi="微软雅黑" w:eastAsia="微软雅黑" w:cs="微软雅黑"/>
          <w:color w:val="000000"/>
          <w:sz w:val="36"/>
          <w:szCs w:val="36"/>
        </w:rPr>
        <w:t>重庆双桂农文旅发展（集团）有限公司员工考核招聘岗位一览表</w:t>
      </w:r>
    </w:p>
    <w:tbl>
      <w:tblPr>
        <w:tblStyle w:val="4"/>
        <w:tblW w:w="150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60"/>
        <w:gridCol w:w="1173"/>
        <w:gridCol w:w="614"/>
        <w:gridCol w:w="2177"/>
        <w:gridCol w:w="1503"/>
        <w:gridCol w:w="825"/>
        <w:gridCol w:w="870"/>
        <w:gridCol w:w="1275"/>
        <w:gridCol w:w="2520"/>
        <w:gridCol w:w="1755"/>
        <w:gridCol w:w="615"/>
      </w:tblGrid>
      <w:tr w14:paraId="7DCB3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392" w:type="dxa"/>
            <w:noWrap w:val="0"/>
            <w:vAlign w:val="center"/>
          </w:tcPr>
          <w:p w14:paraId="33965BD5">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序号</w:t>
            </w:r>
          </w:p>
        </w:tc>
        <w:tc>
          <w:tcPr>
            <w:tcW w:w="1360" w:type="dxa"/>
            <w:noWrap w:val="0"/>
            <w:vAlign w:val="center"/>
          </w:tcPr>
          <w:p w14:paraId="476ADAE3">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招聘</w:t>
            </w:r>
          </w:p>
          <w:p w14:paraId="6A01AB89">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单位</w:t>
            </w:r>
          </w:p>
        </w:tc>
        <w:tc>
          <w:tcPr>
            <w:tcW w:w="1173" w:type="dxa"/>
            <w:noWrap w:val="0"/>
            <w:vAlign w:val="center"/>
          </w:tcPr>
          <w:p w14:paraId="6B04B1A7">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招聘岗位</w:t>
            </w:r>
          </w:p>
        </w:tc>
        <w:tc>
          <w:tcPr>
            <w:tcW w:w="614" w:type="dxa"/>
            <w:noWrap w:val="0"/>
            <w:vAlign w:val="center"/>
          </w:tcPr>
          <w:p w14:paraId="3B19B8BC">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岗位数量</w:t>
            </w:r>
          </w:p>
        </w:tc>
        <w:tc>
          <w:tcPr>
            <w:tcW w:w="2177" w:type="dxa"/>
            <w:noWrap w:val="0"/>
            <w:vAlign w:val="center"/>
          </w:tcPr>
          <w:p w14:paraId="5EE678AF">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专业</w:t>
            </w:r>
          </w:p>
        </w:tc>
        <w:tc>
          <w:tcPr>
            <w:tcW w:w="1503" w:type="dxa"/>
            <w:noWrap w:val="0"/>
            <w:vAlign w:val="center"/>
          </w:tcPr>
          <w:p w14:paraId="5DDF52BC">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学历</w:t>
            </w:r>
          </w:p>
        </w:tc>
        <w:tc>
          <w:tcPr>
            <w:tcW w:w="825" w:type="dxa"/>
            <w:noWrap w:val="0"/>
            <w:vAlign w:val="center"/>
          </w:tcPr>
          <w:p w14:paraId="0AB6AA2B">
            <w:pPr>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年龄</w:t>
            </w:r>
          </w:p>
        </w:tc>
        <w:tc>
          <w:tcPr>
            <w:tcW w:w="870" w:type="dxa"/>
            <w:noWrap w:val="0"/>
            <w:vAlign w:val="center"/>
          </w:tcPr>
          <w:p w14:paraId="66190369">
            <w:pPr>
              <w:widowControl/>
              <w:autoSpaceDE w:val="0"/>
              <w:autoSpaceDN w:val="0"/>
              <w:spacing w:line="280" w:lineRule="exact"/>
              <w:ind w:firstLine="176" w:firstLineChars="98"/>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面试</w:t>
            </w:r>
          </w:p>
        </w:tc>
        <w:tc>
          <w:tcPr>
            <w:tcW w:w="1275" w:type="dxa"/>
            <w:noWrap w:val="0"/>
            <w:vAlign w:val="center"/>
          </w:tcPr>
          <w:p w14:paraId="089D3D39">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职称及执业（职业）资格</w:t>
            </w:r>
          </w:p>
        </w:tc>
        <w:tc>
          <w:tcPr>
            <w:tcW w:w="2520" w:type="dxa"/>
            <w:noWrap w:val="0"/>
            <w:vAlign w:val="center"/>
          </w:tcPr>
          <w:p w14:paraId="30266CF5">
            <w:pPr>
              <w:widowControl/>
              <w:autoSpaceDE w:val="0"/>
              <w:autoSpaceDN w:val="0"/>
              <w:spacing w:line="280" w:lineRule="exact"/>
              <w:ind w:firstLine="88" w:firstLineChars="49"/>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其他条件</w:t>
            </w:r>
          </w:p>
        </w:tc>
        <w:tc>
          <w:tcPr>
            <w:tcW w:w="1755" w:type="dxa"/>
            <w:noWrap w:val="0"/>
            <w:vAlign w:val="center"/>
          </w:tcPr>
          <w:p w14:paraId="4D104B2F">
            <w:pPr>
              <w:widowControl/>
              <w:autoSpaceDE w:val="0"/>
              <w:autoSpaceDN w:val="0"/>
              <w:spacing w:line="280" w:lineRule="exact"/>
              <w:ind w:firstLine="88" w:firstLineChars="49"/>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薪酬</w:t>
            </w:r>
          </w:p>
        </w:tc>
        <w:tc>
          <w:tcPr>
            <w:tcW w:w="615" w:type="dxa"/>
            <w:noWrap w:val="0"/>
            <w:vAlign w:val="center"/>
          </w:tcPr>
          <w:p w14:paraId="4C521929">
            <w:pPr>
              <w:widowControl/>
              <w:autoSpaceDE w:val="0"/>
              <w:autoSpaceDN w:val="0"/>
              <w:spacing w:line="280" w:lineRule="exac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备注</w:t>
            </w:r>
          </w:p>
        </w:tc>
      </w:tr>
      <w:tr w14:paraId="43622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restart"/>
            <w:noWrap w:val="0"/>
            <w:vAlign w:val="center"/>
          </w:tcPr>
          <w:p w14:paraId="188116BC">
            <w:pPr>
              <w:widowControl/>
              <w:autoSpaceDE w:val="0"/>
              <w:autoSpaceDN w:val="0"/>
              <w:spacing w:line="280" w:lineRule="exact"/>
              <w:ind w:firstLine="90" w:firstLineChars="50"/>
              <w:jc w:val="center"/>
              <w:rPr>
                <w:kern w:val="0"/>
                <w:sz w:val="18"/>
                <w:szCs w:val="18"/>
              </w:rPr>
            </w:pPr>
            <w:r>
              <w:rPr>
                <w:rFonts w:hint="eastAsia"/>
                <w:kern w:val="0"/>
                <w:sz w:val="18"/>
                <w:szCs w:val="18"/>
              </w:rPr>
              <w:t>1</w:t>
            </w:r>
          </w:p>
        </w:tc>
        <w:tc>
          <w:tcPr>
            <w:tcW w:w="1360" w:type="dxa"/>
            <w:vMerge w:val="restart"/>
            <w:noWrap w:val="0"/>
            <w:vAlign w:val="center"/>
          </w:tcPr>
          <w:p w14:paraId="45A10447">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重庆百里竹海旅游开发建设有限公司</w:t>
            </w:r>
          </w:p>
        </w:tc>
        <w:tc>
          <w:tcPr>
            <w:tcW w:w="1173" w:type="dxa"/>
            <w:noWrap w:val="0"/>
            <w:vAlign w:val="center"/>
          </w:tcPr>
          <w:p w14:paraId="6C9784A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项目管理岗</w:t>
            </w:r>
          </w:p>
        </w:tc>
        <w:tc>
          <w:tcPr>
            <w:tcW w:w="614" w:type="dxa"/>
            <w:noWrap w:val="0"/>
            <w:vAlign w:val="center"/>
          </w:tcPr>
          <w:p w14:paraId="7A84A9B2">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22"/>
                <w:szCs w:val="22"/>
                <w:lang w:bidi="ar"/>
              </w:rPr>
              <w:t>2</w:t>
            </w:r>
          </w:p>
        </w:tc>
        <w:tc>
          <w:tcPr>
            <w:tcW w:w="2177" w:type="dxa"/>
            <w:noWrap w:val="0"/>
            <w:vAlign w:val="center"/>
          </w:tcPr>
          <w:p w14:paraId="7AE51B79">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管理科学与工程类、</w:t>
            </w:r>
          </w:p>
          <w:p w14:paraId="17DFB017">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土木类、建筑类</w:t>
            </w:r>
          </w:p>
        </w:tc>
        <w:tc>
          <w:tcPr>
            <w:tcW w:w="1503" w:type="dxa"/>
            <w:noWrap w:val="0"/>
            <w:vAlign w:val="center"/>
          </w:tcPr>
          <w:p w14:paraId="69D2FABE">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大学本科及以上</w:t>
            </w:r>
          </w:p>
        </w:tc>
        <w:tc>
          <w:tcPr>
            <w:tcW w:w="825" w:type="dxa"/>
            <w:noWrap w:val="0"/>
            <w:vAlign w:val="center"/>
          </w:tcPr>
          <w:p w14:paraId="0D7D3447">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48周岁以下</w:t>
            </w:r>
          </w:p>
        </w:tc>
        <w:tc>
          <w:tcPr>
            <w:tcW w:w="870" w:type="dxa"/>
            <w:noWrap w:val="0"/>
            <w:vAlign w:val="center"/>
          </w:tcPr>
          <w:p w14:paraId="67C6BAC0">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半结构化面试</w:t>
            </w:r>
          </w:p>
        </w:tc>
        <w:tc>
          <w:tcPr>
            <w:tcW w:w="1275" w:type="dxa"/>
            <w:noWrap w:val="0"/>
            <w:vAlign w:val="center"/>
          </w:tcPr>
          <w:p w14:paraId="15C1D784">
            <w:pPr>
              <w:widowControl/>
              <w:autoSpaceDE w:val="0"/>
              <w:autoSpaceDN w:val="0"/>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中级及以上工程类职业资格</w:t>
            </w:r>
          </w:p>
        </w:tc>
        <w:tc>
          <w:tcPr>
            <w:tcW w:w="2520" w:type="dxa"/>
            <w:noWrap w:val="0"/>
            <w:vAlign w:val="center"/>
          </w:tcPr>
          <w:p w14:paraId="07472210">
            <w:pPr>
              <w:widowControl/>
              <w:autoSpaceDE w:val="0"/>
              <w:autoSpaceDN w:val="0"/>
              <w:spacing w:line="22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具有5年及以上工程管理及相关工作从业经历</w:t>
            </w:r>
          </w:p>
        </w:tc>
        <w:tc>
          <w:tcPr>
            <w:tcW w:w="1755" w:type="dxa"/>
            <w:noWrap w:val="0"/>
            <w:vAlign w:val="center"/>
          </w:tcPr>
          <w:p w14:paraId="6A574674">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按公司薪酬管理办法执行</w:t>
            </w:r>
          </w:p>
        </w:tc>
        <w:tc>
          <w:tcPr>
            <w:tcW w:w="615" w:type="dxa"/>
            <w:vMerge w:val="restart"/>
            <w:noWrap w:val="0"/>
            <w:vAlign w:val="center"/>
          </w:tcPr>
          <w:p w14:paraId="7EA389A9">
            <w:pPr>
              <w:widowControl/>
              <w:autoSpaceDE w:val="0"/>
              <w:autoSpaceDN w:val="0"/>
              <w:spacing w:line="2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职业资格等级参照《</w:t>
            </w:r>
            <w:r>
              <w:rPr>
                <w:rFonts w:hint="eastAsia" w:ascii="宋体" w:hAnsi="宋体" w:eastAsia="宋体" w:cs="宋体"/>
                <w:color w:val="000000"/>
                <w:sz w:val="18"/>
                <w:szCs w:val="18"/>
              </w:rPr>
              <w:t>重庆市职称改革办公室关于建立专业技术人员职业资格与职称对应关系的通知</w:t>
            </w:r>
            <w:r>
              <w:rPr>
                <w:rFonts w:hint="eastAsia" w:ascii="宋体" w:hAnsi="宋体" w:eastAsia="宋体" w:cs="宋体"/>
                <w:color w:val="000000"/>
                <w:kern w:val="0"/>
                <w:sz w:val="18"/>
                <w:szCs w:val="18"/>
              </w:rPr>
              <w:t>》</w:t>
            </w:r>
          </w:p>
        </w:tc>
      </w:tr>
      <w:tr w14:paraId="7286E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92" w:type="dxa"/>
            <w:vMerge w:val="continue"/>
            <w:noWrap w:val="0"/>
            <w:vAlign w:val="center"/>
          </w:tcPr>
          <w:p w14:paraId="28FFD1A4">
            <w:pPr>
              <w:widowControl/>
              <w:autoSpaceDE w:val="0"/>
              <w:autoSpaceDN w:val="0"/>
              <w:spacing w:line="280" w:lineRule="exact"/>
              <w:ind w:firstLine="90" w:firstLineChars="50"/>
              <w:jc w:val="center"/>
              <w:rPr>
                <w:kern w:val="0"/>
                <w:sz w:val="18"/>
                <w:szCs w:val="18"/>
              </w:rPr>
            </w:pPr>
          </w:p>
        </w:tc>
        <w:tc>
          <w:tcPr>
            <w:tcW w:w="1360" w:type="dxa"/>
            <w:vMerge w:val="continue"/>
            <w:noWrap w:val="0"/>
            <w:vAlign w:val="center"/>
          </w:tcPr>
          <w:p w14:paraId="492F0E8D">
            <w:pPr>
              <w:widowControl/>
              <w:autoSpaceDE w:val="0"/>
              <w:autoSpaceDN w:val="0"/>
              <w:spacing w:line="280" w:lineRule="exact"/>
              <w:jc w:val="center"/>
              <w:rPr>
                <w:rFonts w:hint="eastAsia" w:ascii="宋体" w:hAnsi="宋体" w:eastAsia="宋体" w:cs="宋体"/>
                <w:color w:val="000000"/>
                <w:kern w:val="0"/>
                <w:sz w:val="18"/>
                <w:szCs w:val="18"/>
              </w:rPr>
            </w:pPr>
          </w:p>
        </w:tc>
        <w:tc>
          <w:tcPr>
            <w:tcW w:w="1173" w:type="dxa"/>
            <w:noWrap w:val="0"/>
            <w:vAlign w:val="center"/>
          </w:tcPr>
          <w:p w14:paraId="076A02C6">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color w:val="000000"/>
                <w:kern w:val="0"/>
                <w:sz w:val="18"/>
                <w:szCs w:val="18"/>
                <w:lang w:bidi="ar"/>
              </w:rPr>
              <w:t>网络工程师</w:t>
            </w:r>
          </w:p>
        </w:tc>
        <w:tc>
          <w:tcPr>
            <w:tcW w:w="614" w:type="dxa"/>
            <w:noWrap w:val="0"/>
            <w:vAlign w:val="center"/>
          </w:tcPr>
          <w:p w14:paraId="0EDC1317">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22"/>
                <w:szCs w:val="22"/>
                <w:lang w:bidi="ar"/>
              </w:rPr>
              <w:t>2</w:t>
            </w:r>
          </w:p>
        </w:tc>
        <w:tc>
          <w:tcPr>
            <w:tcW w:w="2177" w:type="dxa"/>
            <w:noWrap w:val="0"/>
            <w:vAlign w:val="center"/>
          </w:tcPr>
          <w:p w14:paraId="5EC17FDF">
            <w:pPr>
              <w:widowControl/>
              <w:autoSpaceDE w:val="0"/>
              <w:autoSpaceDN w:val="0"/>
              <w:spacing w:line="280" w:lineRule="exact"/>
              <w:jc w:val="center"/>
              <w:rPr>
                <w:rFonts w:hint="eastAsia" w:ascii="宋体" w:hAnsi="宋体" w:eastAsia="宋体" w:cs="宋体"/>
                <w:strike/>
                <w:color w:val="000000"/>
                <w:kern w:val="0"/>
                <w:sz w:val="18"/>
                <w:szCs w:val="18"/>
              </w:rPr>
            </w:pPr>
            <w:r>
              <w:rPr>
                <w:rFonts w:hint="eastAsia" w:ascii="宋体" w:hAnsi="宋体" w:eastAsia="宋体" w:cs="宋体"/>
                <w:color w:val="000000"/>
                <w:kern w:val="0"/>
                <w:sz w:val="18"/>
                <w:szCs w:val="18"/>
              </w:rPr>
              <w:t>计算机类、电子信息类</w:t>
            </w:r>
          </w:p>
        </w:tc>
        <w:tc>
          <w:tcPr>
            <w:tcW w:w="1503" w:type="dxa"/>
            <w:noWrap w:val="0"/>
            <w:vAlign w:val="center"/>
          </w:tcPr>
          <w:p w14:paraId="14533C8E">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大学本科及以上</w:t>
            </w:r>
          </w:p>
        </w:tc>
        <w:tc>
          <w:tcPr>
            <w:tcW w:w="825" w:type="dxa"/>
            <w:noWrap w:val="0"/>
            <w:vAlign w:val="center"/>
          </w:tcPr>
          <w:p w14:paraId="58AE251E">
            <w:pPr>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48周岁以下</w:t>
            </w:r>
          </w:p>
        </w:tc>
        <w:tc>
          <w:tcPr>
            <w:tcW w:w="870" w:type="dxa"/>
            <w:noWrap w:val="0"/>
            <w:vAlign w:val="center"/>
          </w:tcPr>
          <w:p w14:paraId="31836CC2">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半结构化面试</w:t>
            </w:r>
          </w:p>
        </w:tc>
        <w:tc>
          <w:tcPr>
            <w:tcW w:w="1275" w:type="dxa"/>
            <w:noWrap w:val="0"/>
            <w:vAlign w:val="center"/>
          </w:tcPr>
          <w:p w14:paraId="69B1D246">
            <w:pPr>
              <w:widowControl/>
              <w:autoSpaceDE w:val="0"/>
              <w:autoSpaceDN w:val="0"/>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中级通信专业技术人员职业资格、中级计算机技术与软件专业技术资格、PMP资格证</w:t>
            </w:r>
          </w:p>
        </w:tc>
        <w:tc>
          <w:tcPr>
            <w:tcW w:w="2520" w:type="dxa"/>
            <w:noWrap w:val="0"/>
            <w:vAlign w:val="center"/>
          </w:tcPr>
          <w:p w14:paraId="3B0A6B38">
            <w:pPr>
              <w:widowControl/>
              <w:autoSpaceDE w:val="0"/>
              <w:autoSpaceDN w:val="0"/>
              <w:spacing w:line="220" w:lineRule="exact"/>
              <w:rPr>
                <w:rFonts w:hint="eastAsia" w:ascii="宋体" w:hAnsi="宋体" w:eastAsia="宋体" w:cs="宋体"/>
                <w:strike/>
                <w:color w:val="000000"/>
                <w:kern w:val="0"/>
                <w:sz w:val="18"/>
                <w:szCs w:val="18"/>
              </w:rPr>
            </w:pPr>
            <w:r>
              <w:rPr>
                <w:rFonts w:hint="eastAsia" w:ascii="宋体" w:hAnsi="宋体" w:eastAsia="宋体" w:cs="宋体"/>
                <w:color w:val="000000"/>
                <w:kern w:val="0"/>
                <w:sz w:val="18"/>
                <w:szCs w:val="18"/>
                <w:lang w:bidi="ar"/>
              </w:rPr>
              <w:t>1.具备扎实的计算机科学基础，了解系统集成、网络管理等相关领域的知识；2.熟悉智能系统的原理、结构和操作，能够独立完成系统的安装、调试和维护；3.具有5年及以上相关从业经历。</w:t>
            </w:r>
          </w:p>
        </w:tc>
        <w:tc>
          <w:tcPr>
            <w:tcW w:w="1755" w:type="dxa"/>
            <w:noWrap w:val="0"/>
            <w:vAlign w:val="center"/>
          </w:tcPr>
          <w:p w14:paraId="3B054D45">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按公司薪酬管理办法执行</w:t>
            </w:r>
          </w:p>
        </w:tc>
        <w:tc>
          <w:tcPr>
            <w:tcW w:w="615" w:type="dxa"/>
            <w:vMerge w:val="continue"/>
            <w:noWrap w:val="0"/>
            <w:vAlign w:val="center"/>
          </w:tcPr>
          <w:p w14:paraId="024FA9EC">
            <w:pPr>
              <w:widowControl/>
              <w:autoSpaceDE w:val="0"/>
              <w:autoSpaceDN w:val="0"/>
              <w:spacing w:line="280" w:lineRule="exact"/>
              <w:jc w:val="center"/>
              <w:rPr>
                <w:rFonts w:hint="eastAsia" w:ascii="宋体" w:hAnsi="宋体" w:eastAsia="宋体" w:cs="宋体"/>
                <w:color w:val="000000"/>
                <w:kern w:val="0"/>
                <w:sz w:val="18"/>
                <w:szCs w:val="18"/>
              </w:rPr>
            </w:pPr>
          </w:p>
        </w:tc>
      </w:tr>
      <w:tr w14:paraId="52368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92" w:type="dxa"/>
            <w:noWrap w:val="0"/>
            <w:vAlign w:val="center"/>
          </w:tcPr>
          <w:p w14:paraId="25D04F6A">
            <w:pPr>
              <w:widowControl/>
              <w:autoSpaceDE w:val="0"/>
              <w:autoSpaceDN w:val="0"/>
              <w:spacing w:line="280" w:lineRule="exact"/>
              <w:ind w:firstLine="90" w:firstLineChars="50"/>
              <w:jc w:val="center"/>
              <w:rPr>
                <w:rFonts w:hint="eastAsia"/>
                <w:kern w:val="0"/>
                <w:sz w:val="18"/>
                <w:szCs w:val="18"/>
              </w:rPr>
            </w:pPr>
            <w:r>
              <w:rPr>
                <w:rFonts w:hint="eastAsia"/>
                <w:kern w:val="0"/>
                <w:sz w:val="18"/>
                <w:szCs w:val="18"/>
              </w:rPr>
              <w:t>2</w:t>
            </w:r>
          </w:p>
        </w:tc>
        <w:tc>
          <w:tcPr>
            <w:tcW w:w="1360" w:type="dxa"/>
            <w:noWrap w:val="0"/>
            <w:vAlign w:val="center"/>
          </w:tcPr>
          <w:p w14:paraId="34EC06FD">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重庆明月山传媒有限公司</w:t>
            </w:r>
          </w:p>
        </w:tc>
        <w:tc>
          <w:tcPr>
            <w:tcW w:w="1173" w:type="dxa"/>
            <w:noWrap w:val="0"/>
            <w:vAlign w:val="center"/>
          </w:tcPr>
          <w:p w14:paraId="0DC913F8">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财务岗</w:t>
            </w:r>
          </w:p>
        </w:tc>
        <w:tc>
          <w:tcPr>
            <w:tcW w:w="614" w:type="dxa"/>
            <w:noWrap w:val="0"/>
            <w:vAlign w:val="center"/>
          </w:tcPr>
          <w:p w14:paraId="2F950B2A">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177" w:type="dxa"/>
            <w:noWrap w:val="0"/>
            <w:vAlign w:val="center"/>
          </w:tcPr>
          <w:p w14:paraId="75DB2D83">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工商管理类、财政学类、金融学类</w:t>
            </w:r>
          </w:p>
        </w:tc>
        <w:tc>
          <w:tcPr>
            <w:tcW w:w="1503" w:type="dxa"/>
            <w:noWrap w:val="0"/>
            <w:vAlign w:val="center"/>
          </w:tcPr>
          <w:p w14:paraId="77A00C1F">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大学本科及以上</w:t>
            </w:r>
          </w:p>
        </w:tc>
        <w:tc>
          <w:tcPr>
            <w:tcW w:w="825" w:type="dxa"/>
            <w:noWrap w:val="0"/>
            <w:vAlign w:val="center"/>
          </w:tcPr>
          <w:p w14:paraId="31F836B1">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45周岁以下</w:t>
            </w:r>
          </w:p>
        </w:tc>
        <w:tc>
          <w:tcPr>
            <w:tcW w:w="870" w:type="dxa"/>
            <w:noWrap w:val="0"/>
            <w:vAlign w:val="center"/>
          </w:tcPr>
          <w:p w14:paraId="6A74B765">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半结构化面试</w:t>
            </w:r>
          </w:p>
        </w:tc>
        <w:tc>
          <w:tcPr>
            <w:tcW w:w="1275" w:type="dxa"/>
            <w:noWrap w:val="0"/>
            <w:vAlign w:val="center"/>
          </w:tcPr>
          <w:p w14:paraId="6948E700">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中级及以上会计、审计、税务类职业资格</w:t>
            </w:r>
          </w:p>
        </w:tc>
        <w:tc>
          <w:tcPr>
            <w:tcW w:w="2520" w:type="dxa"/>
            <w:noWrap w:val="0"/>
            <w:vAlign w:val="center"/>
          </w:tcPr>
          <w:p w14:paraId="1BABA3E8">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具有2年及以上财务、金融等相关从业经历</w:t>
            </w:r>
          </w:p>
        </w:tc>
        <w:tc>
          <w:tcPr>
            <w:tcW w:w="1755" w:type="dxa"/>
            <w:noWrap w:val="0"/>
            <w:vAlign w:val="center"/>
          </w:tcPr>
          <w:p w14:paraId="37574AC9">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按公司薪酬管理办法执行</w:t>
            </w:r>
          </w:p>
        </w:tc>
        <w:tc>
          <w:tcPr>
            <w:tcW w:w="615" w:type="dxa"/>
            <w:vMerge w:val="continue"/>
            <w:noWrap w:val="0"/>
            <w:vAlign w:val="center"/>
          </w:tcPr>
          <w:p w14:paraId="408F266D">
            <w:pPr>
              <w:widowControl/>
              <w:autoSpaceDE w:val="0"/>
              <w:autoSpaceDN w:val="0"/>
              <w:spacing w:line="280" w:lineRule="exact"/>
              <w:jc w:val="center"/>
              <w:rPr>
                <w:rFonts w:hint="eastAsia" w:ascii="宋体" w:hAnsi="宋体" w:eastAsia="宋体" w:cs="宋体"/>
                <w:color w:val="000000"/>
                <w:kern w:val="0"/>
                <w:sz w:val="18"/>
                <w:szCs w:val="18"/>
              </w:rPr>
            </w:pPr>
          </w:p>
        </w:tc>
      </w:tr>
      <w:tr w14:paraId="5A4C9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92" w:type="dxa"/>
            <w:vMerge w:val="restart"/>
            <w:noWrap w:val="0"/>
            <w:vAlign w:val="center"/>
          </w:tcPr>
          <w:p w14:paraId="00557FFE">
            <w:pPr>
              <w:widowControl/>
              <w:autoSpaceDE w:val="0"/>
              <w:autoSpaceDN w:val="0"/>
              <w:spacing w:line="280" w:lineRule="exact"/>
              <w:ind w:firstLine="90" w:firstLineChars="50"/>
              <w:jc w:val="center"/>
              <w:rPr>
                <w:kern w:val="0"/>
                <w:sz w:val="18"/>
                <w:szCs w:val="18"/>
              </w:rPr>
            </w:pPr>
            <w:r>
              <w:rPr>
                <w:rFonts w:hint="eastAsia"/>
                <w:kern w:val="0"/>
                <w:sz w:val="18"/>
                <w:szCs w:val="18"/>
              </w:rPr>
              <w:t>3</w:t>
            </w:r>
          </w:p>
        </w:tc>
        <w:tc>
          <w:tcPr>
            <w:tcW w:w="1360" w:type="dxa"/>
            <w:vMerge w:val="restart"/>
            <w:noWrap w:val="0"/>
            <w:vAlign w:val="center"/>
          </w:tcPr>
          <w:p w14:paraId="38697485">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重庆市竹桂林业开发有限公司</w:t>
            </w:r>
          </w:p>
        </w:tc>
        <w:tc>
          <w:tcPr>
            <w:tcW w:w="1173" w:type="dxa"/>
            <w:noWrap w:val="0"/>
            <w:vAlign w:val="center"/>
          </w:tcPr>
          <w:p w14:paraId="089D13E2">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项目管理岗</w:t>
            </w:r>
          </w:p>
        </w:tc>
        <w:tc>
          <w:tcPr>
            <w:tcW w:w="614" w:type="dxa"/>
            <w:noWrap w:val="0"/>
            <w:vAlign w:val="center"/>
          </w:tcPr>
          <w:p w14:paraId="206F6D43">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177" w:type="dxa"/>
            <w:noWrap w:val="0"/>
            <w:vAlign w:val="center"/>
          </w:tcPr>
          <w:p w14:paraId="13370EEF">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管理科学与工程类、</w:t>
            </w:r>
          </w:p>
          <w:p w14:paraId="787D7B81">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土木类、建筑类</w:t>
            </w:r>
          </w:p>
        </w:tc>
        <w:tc>
          <w:tcPr>
            <w:tcW w:w="1503" w:type="dxa"/>
            <w:noWrap w:val="0"/>
            <w:vAlign w:val="center"/>
          </w:tcPr>
          <w:p w14:paraId="76C255A2">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大学本科及以上</w:t>
            </w:r>
          </w:p>
        </w:tc>
        <w:tc>
          <w:tcPr>
            <w:tcW w:w="825" w:type="dxa"/>
            <w:noWrap w:val="0"/>
            <w:vAlign w:val="center"/>
          </w:tcPr>
          <w:p w14:paraId="054E1735">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48周岁以下</w:t>
            </w:r>
          </w:p>
        </w:tc>
        <w:tc>
          <w:tcPr>
            <w:tcW w:w="870" w:type="dxa"/>
            <w:noWrap w:val="0"/>
            <w:vAlign w:val="center"/>
          </w:tcPr>
          <w:p w14:paraId="3246C246">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半结构化面试</w:t>
            </w:r>
          </w:p>
        </w:tc>
        <w:tc>
          <w:tcPr>
            <w:tcW w:w="1275" w:type="dxa"/>
            <w:noWrap w:val="0"/>
            <w:vAlign w:val="center"/>
          </w:tcPr>
          <w:p w14:paraId="5198B8E8">
            <w:pPr>
              <w:widowControl/>
              <w:autoSpaceDE w:val="0"/>
              <w:autoSpaceDN w:val="0"/>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中级及以上工程类职业资格</w:t>
            </w:r>
          </w:p>
        </w:tc>
        <w:tc>
          <w:tcPr>
            <w:tcW w:w="2520" w:type="dxa"/>
            <w:noWrap w:val="0"/>
            <w:vAlign w:val="center"/>
          </w:tcPr>
          <w:p w14:paraId="405081B1">
            <w:pPr>
              <w:widowControl/>
              <w:autoSpaceDE w:val="0"/>
              <w:autoSpaceDN w:val="0"/>
              <w:spacing w:line="22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具有5年及以上工程管理及相关工作从业经历</w:t>
            </w:r>
          </w:p>
        </w:tc>
        <w:tc>
          <w:tcPr>
            <w:tcW w:w="1755" w:type="dxa"/>
            <w:noWrap w:val="0"/>
            <w:vAlign w:val="center"/>
          </w:tcPr>
          <w:p w14:paraId="74A6B083">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按公司薪酬管理办法执行</w:t>
            </w:r>
          </w:p>
        </w:tc>
        <w:tc>
          <w:tcPr>
            <w:tcW w:w="615" w:type="dxa"/>
            <w:vMerge w:val="continue"/>
            <w:noWrap w:val="0"/>
            <w:vAlign w:val="center"/>
          </w:tcPr>
          <w:p w14:paraId="0BE6E8C6">
            <w:pPr>
              <w:widowControl/>
              <w:autoSpaceDE w:val="0"/>
              <w:autoSpaceDN w:val="0"/>
              <w:spacing w:line="280" w:lineRule="exact"/>
              <w:jc w:val="center"/>
              <w:rPr>
                <w:rFonts w:hint="eastAsia" w:ascii="宋体" w:hAnsi="宋体" w:eastAsia="宋体" w:cs="宋体"/>
                <w:color w:val="000000"/>
                <w:kern w:val="0"/>
                <w:sz w:val="18"/>
                <w:szCs w:val="18"/>
              </w:rPr>
            </w:pPr>
          </w:p>
        </w:tc>
      </w:tr>
      <w:tr w14:paraId="31721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7E0D795A">
            <w:pPr>
              <w:widowControl/>
              <w:autoSpaceDE w:val="0"/>
              <w:autoSpaceDN w:val="0"/>
              <w:spacing w:line="280" w:lineRule="exact"/>
              <w:ind w:firstLine="90" w:firstLineChars="50"/>
              <w:jc w:val="center"/>
              <w:rPr>
                <w:kern w:val="0"/>
                <w:sz w:val="18"/>
                <w:szCs w:val="18"/>
              </w:rPr>
            </w:pPr>
          </w:p>
        </w:tc>
        <w:tc>
          <w:tcPr>
            <w:tcW w:w="1360" w:type="dxa"/>
            <w:vMerge w:val="continue"/>
            <w:noWrap w:val="0"/>
            <w:vAlign w:val="center"/>
          </w:tcPr>
          <w:p w14:paraId="43EAE430">
            <w:pPr>
              <w:widowControl/>
              <w:autoSpaceDE w:val="0"/>
              <w:autoSpaceDN w:val="0"/>
              <w:spacing w:line="280" w:lineRule="exact"/>
              <w:jc w:val="center"/>
              <w:rPr>
                <w:rFonts w:hint="eastAsia" w:ascii="宋体" w:hAnsi="宋体" w:eastAsia="宋体" w:cs="宋体"/>
                <w:color w:val="000000"/>
                <w:kern w:val="0"/>
                <w:sz w:val="18"/>
                <w:szCs w:val="18"/>
              </w:rPr>
            </w:pPr>
          </w:p>
        </w:tc>
        <w:tc>
          <w:tcPr>
            <w:tcW w:w="1173" w:type="dxa"/>
            <w:noWrap w:val="0"/>
            <w:vAlign w:val="center"/>
          </w:tcPr>
          <w:p w14:paraId="52638D17">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财务岗</w:t>
            </w:r>
          </w:p>
        </w:tc>
        <w:tc>
          <w:tcPr>
            <w:tcW w:w="614" w:type="dxa"/>
            <w:noWrap w:val="0"/>
            <w:vAlign w:val="center"/>
          </w:tcPr>
          <w:p w14:paraId="107ED92D">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177" w:type="dxa"/>
            <w:noWrap w:val="0"/>
            <w:vAlign w:val="center"/>
          </w:tcPr>
          <w:p w14:paraId="2A7A3BFD">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工商管理类、财政学类、金融学类</w:t>
            </w:r>
          </w:p>
        </w:tc>
        <w:tc>
          <w:tcPr>
            <w:tcW w:w="1503" w:type="dxa"/>
            <w:noWrap w:val="0"/>
            <w:vAlign w:val="center"/>
          </w:tcPr>
          <w:p w14:paraId="1ECDDF58">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大学本科及以上</w:t>
            </w:r>
          </w:p>
        </w:tc>
        <w:tc>
          <w:tcPr>
            <w:tcW w:w="825" w:type="dxa"/>
            <w:noWrap w:val="0"/>
            <w:vAlign w:val="center"/>
          </w:tcPr>
          <w:p w14:paraId="5FCBE924">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45周岁以下</w:t>
            </w:r>
          </w:p>
        </w:tc>
        <w:tc>
          <w:tcPr>
            <w:tcW w:w="870" w:type="dxa"/>
            <w:noWrap w:val="0"/>
            <w:vAlign w:val="center"/>
          </w:tcPr>
          <w:p w14:paraId="4630C7D8">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半结构化面试</w:t>
            </w:r>
          </w:p>
        </w:tc>
        <w:tc>
          <w:tcPr>
            <w:tcW w:w="1275" w:type="dxa"/>
            <w:noWrap w:val="0"/>
            <w:vAlign w:val="center"/>
          </w:tcPr>
          <w:p w14:paraId="2B5790B3">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中级及以上会计、审计、税务类职业资格</w:t>
            </w:r>
          </w:p>
        </w:tc>
        <w:tc>
          <w:tcPr>
            <w:tcW w:w="2520" w:type="dxa"/>
            <w:noWrap w:val="0"/>
            <w:vAlign w:val="center"/>
          </w:tcPr>
          <w:p w14:paraId="75EA4EA9">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具有2年及以上财务、金融等相关从业经历</w:t>
            </w:r>
          </w:p>
        </w:tc>
        <w:tc>
          <w:tcPr>
            <w:tcW w:w="1755" w:type="dxa"/>
            <w:noWrap w:val="0"/>
            <w:vAlign w:val="center"/>
          </w:tcPr>
          <w:p w14:paraId="063ED1CA">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按公司薪酬管理办法执行</w:t>
            </w:r>
          </w:p>
        </w:tc>
        <w:tc>
          <w:tcPr>
            <w:tcW w:w="615" w:type="dxa"/>
            <w:vMerge w:val="continue"/>
            <w:noWrap w:val="0"/>
            <w:vAlign w:val="center"/>
          </w:tcPr>
          <w:p w14:paraId="062AA72E">
            <w:pPr>
              <w:widowControl/>
              <w:autoSpaceDE w:val="0"/>
              <w:autoSpaceDN w:val="0"/>
              <w:spacing w:line="280" w:lineRule="exact"/>
              <w:jc w:val="center"/>
              <w:rPr>
                <w:rFonts w:hint="eastAsia" w:ascii="宋体" w:hAnsi="宋体" w:eastAsia="宋体" w:cs="宋体"/>
                <w:color w:val="000000"/>
                <w:kern w:val="0"/>
                <w:sz w:val="18"/>
                <w:szCs w:val="18"/>
              </w:rPr>
            </w:pPr>
          </w:p>
        </w:tc>
      </w:tr>
      <w:tr w14:paraId="748A3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noWrap w:val="0"/>
            <w:vAlign w:val="center"/>
          </w:tcPr>
          <w:p w14:paraId="70B26E95">
            <w:pPr>
              <w:widowControl/>
              <w:autoSpaceDE w:val="0"/>
              <w:autoSpaceDN w:val="0"/>
              <w:spacing w:line="280" w:lineRule="exact"/>
              <w:ind w:firstLine="90" w:firstLineChars="50"/>
              <w:jc w:val="center"/>
              <w:rPr>
                <w:kern w:val="0"/>
                <w:sz w:val="18"/>
                <w:szCs w:val="18"/>
              </w:rPr>
            </w:pPr>
            <w:r>
              <w:rPr>
                <w:rFonts w:hint="eastAsia"/>
                <w:kern w:val="0"/>
                <w:sz w:val="18"/>
                <w:szCs w:val="18"/>
              </w:rPr>
              <w:t>4</w:t>
            </w:r>
          </w:p>
        </w:tc>
        <w:tc>
          <w:tcPr>
            <w:tcW w:w="1360" w:type="dxa"/>
            <w:noWrap w:val="0"/>
            <w:vAlign w:val="center"/>
          </w:tcPr>
          <w:p w14:paraId="4F132861">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重庆市梁平区丰瑞数智农业有限公司</w:t>
            </w:r>
          </w:p>
        </w:tc>
        <w:tc>
          <w:tcPr>
            <w:tcW w:w="1173" w:type="dxa"/>
            <w:noWrap w:val="0"/>
            <w:vAlign w:val="center"/>
          </w:tcPr>
          <w:p w14:paraId="6ED4F3DF">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农业种植</w:t>
            </w:r>
          </w:p>
        </w:tc>
        <w:tc>
          <w:tcPr>
            <w:tcW w:w="614" w:type="dxa"/>
            <w:noWrap w:val="0"/>
            <w:vAlign w:val="center"/>
          </w:tcPr>
          <w:p w14:paraId="72C61F23">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177" w:type="dxa"/>
            <w:noWrap w:val="0"/>
            <w:vAlign w:val="center"/>
          </w:tcPr>
          <w:p w14:paraId="1721D312">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植物生产类</w:t>
            </w:r>
          </w:p>
        </w:tc>
        <w:tc>
          <w:tcPr>
            <w:tcW w:w="1503" w:type="dxa"/>
            <w:noWrap w:val="0"/>
            <w:vAlign w:val="center"/>
          </w:tcPr>
          <w:p w14:paraId="6E661D32">
            <w:pPr>
              <w:widowControl/>
              <w:autoSpaceDE w:val="0"/>
              <w:autoSpaceDN w:val="0"/>
              <w:spacing w:line="280" w:lineRule="exact"/>
              <w:jc w:val="center"/>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硕士研究生及以上</w:t>
            </w:r>
          </w:p>
        </w:tc>
        <w:tc>
          <w:tcPr>
            <w:tcW w:w="825" w:type="dxa"/>
            <w:noWrap w:val="0"/>
            <w:vAlign w:val="center"/>
          </w:tcPr>
          <w:p w14:paraId="1733C78C">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45周岁以下</w:t>
            </w:r>
          </w:p>
        </w:tc>
        <w:tc>
          <w:tcPr>
            <w:tcW w:w="870" w:type="dxa"/>
            <w:noWrap w:val="0"/>
            <w:vAlign w:val="center"/>
          </w:tcPr>
          <w:p w14:paraId="5977CA26">
            <w:pPr>
              <w:widowControl/>
              <w:autoSpaceDE w:val="0"/>
              <w:autoSpaceDN w:val="0"/>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半结构化面试</w:t>
            </w:r>
          </w:p>
        </w:tc>
        <w:tc>
          <w:tcPr>
            <w:tcW w:w="1275" w:type="dxa"/>
            <w:noWrap w:val="0"/>
            <w:vAlign w:val="center"/>
          </w:tcPr>
          <w:p w14:paraId="343EFBDE">
            <w:pPr>
              <w:widowControl/>
              <w:spacing w:line="220" w:lineRule="exact"/>
              <w:jc w:val="center"/>
              <w:textAlignment w:val="center"/>
              <w:rPr>
                <w:rFonts w:hint="eastAsia" w:ascii="宋体" w:hAnsi="宋体" w:eastAsia="宋体" w:cs="宋体"/>
                <w:color w:val="000000"/>
                <w:kern w:val="0"/>
                <w:sz w:val="18"/>
                <w:szCs w:val="18"/>
                <w:lang w:bidi="ar"/>
              </w:rPr>
            </w:pPr>
          </w:p>
        </w:tc>
        <w:tc>
          <w:tcPr>
            <w:tcW w:w="2520" w:type="dxa"/>
            <w:noWrap w:val="0"/>
            <w:vAlign w:val="center"/>
          </w:tcPr>
          <w:p w14:paraId="44A08D5B">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具有</w:t>
            </w:r>
            <w:r>
              <w:rPr>
                <w:rFonts w:hint="eastAsia" w:ascii="宋体" w:hAnsi="宋体" w:eastAsia="宋体" w:cs="宋体"/>
                <w:color w:val="000000"/>
                <w:kern w:val="0"/>
                <w:sz w:val="18"/>
                <w:szCs w:val="18"/>
                <w:lang w:bidi="ar"/>
              </w:rPr>
              <w:t>2年及以上相关工作从业经历</w:t>
            </w:r>
          </w:p>
        </w:tc>
        <w:tc>
          <w:tcPr>
            <w:tcW w:w="1755" w:type="dxa"/>
            <w:noWrap w:val="0"/>
            <w:vAlign w:val="center"/>
          </w:tcPr>
          <w:p w14:paraId="724BC3B3">
            <w:pPr>
              <w:widowControl/>
              <w:spacing w:line="22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按公司薪酬管理办法执行</w:t>
            </w:r>
          </w:p>
        </w:tc>
        <w:tc>
          <w:tcPr>
            <w:tcW w:w="615" w:type="dxa"/>
            <w:noWrap w:val="0"/>
            <w:vAlign w:val="center"/>
          </w:tcPr>
          <w:p w14:paraId="22C2F46A">
            <w:pPr>
              <w:widowControl/>
              <w:autoSpaceDE w:val="0"/>
              <w:autoSpaceDN w:val="0"/>
              <w:spacing w:line="280" w:lineRule="exact"/>
              <w:jc w:val="center"/>
              <w:rPr>
                <w:rFonts w:hint="eastAsia" w:ascii="宋体" w:hAnsi="宋体" w:eastAsia="宋体" w:cs="宋体"/>
                <w:color w:val="000000"/>
                <w:kern w:val="0"/>
                <w:sz w:val="18"/>
                <w:szCs w:val="18"/>
              </w:rPr>
            </w:pPr>
          </w:p>
        </w:tc>
      </w:tr>
    </w:tbl>
    <w:p w14:paraId="3BB2C8D4">
      <w:pPr>
        <w:widowControl/>
        <w:jc w:val="left"/>
        <w:textAlignment w:val="center"/>
        <w:rPr>
          <w:rStyle w:val="6"/>
          <w:rFonts w:hint="default" w:ascii="Times New Roman" w:hAnsi="Times New Roman" w:cs="Times New Roman"/>
          <w:lang w:bidi="ar"/>
        </w:rPr>
      </w:pPr>
    </w:p>
    <w:p w14:paraId="5FC47C7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F68803-4BA0-42EB-B6E5-1FEA4A51C270}"/>
  </w:font>
  <w:font w:name="方正仿宋_GBK">
    <w:panose1 w:val="02000000000000000000"/>
    <w:charset w:val="86"/>
    <w:family w:val="script"/>
    <w:pitch w:val="default"/>
    <w:sig w:usb0="A00002BF" w:usb1="38CF7CFA" w:usb2="00082016" w:usb3="00000000" w:csb0="00040001" w:csb1="00000000"/>
    <w:embedRegular r:id="rId2" w:fontKey="{F7B647B3-33C2-4C8E-9535-0A4AA50DE4B9}"/>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ZDM1ZWJiOTJkN2YyYmYwZTdhNjE1ZDI1NmI0ODcifQ=="/>
  </w:docVars>
  <w:rsids>
    <w:rsidRoot w:val="32FC3081"/>
    <w:rsid w:val="2E002622"/>
    <w:rsid w:val="32FC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font71"/>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743</Characters>
  <Lines>0</Lines>
  <Paragraphs>0</Paragraphs>
  <TotalTime>0</TotalTime>
  <ScaleCrop>false</ScaleCrop>
  <LinksUpToDate>false</LinksUpToDate>
  <CharactersWithSpaces>743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2024-09-10T01:37:00Z</dcterms:created>
  <dc:creator>耶耶耶耶叶 </dc:creator>
  <cp:lastModifiedBy>耶耶耶耶叶 </cp:lastModifiedBy>
  <dcterms:modified xsi:type="dcterms:W3CDTF">2024-09-10T01:48:39Z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AF540D07AB40406EA0BC35EFFC0C67E0_11</vt:lpwstr>
  </property>
</Properties>
</file>