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</w:rPr>
        <w:t>编外卫生专业技术人才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>
      <w:pPr>
        <w:ind w:firstLine="5355" w:firstLineChars="2550"/>
        <w:jc w:val="right"/>
      </w:pPr>
    </w:p>
    <w:p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33E25998"/>
    <w:rsid w:val="348E53A2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290</Characters>
  <Lines>3</Lines>
  <Paragraphs>1</Paragraphs>
  <TotalTime>1</TotalTime>
  <ScaleCrop>false</ScaleCrop>
  <LinksUpToDate>false</LinksUpToDate>
  <CharactersWithSpaces>343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dcterms:modified xsi:type="dcterms:W3CDTF">2024-02-29T12:19:05Z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99DC1AC60C8347A78C850A933EFBAF80</vt:lpwstr>
  </property>
</Properties>
</file>