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170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宋体" w:cs="Microsoft YaHei UI"/>
          <w:i w:val="0"/>
          <w:iCs w:val="0"/>
          <w:caps w:val="0"/>
          <w:spacing w:val="8"/>
          <w:sz w:val="25"/>
          <w:szCs w:val="25"/>
          <w:lang w:eastAsia="zh-CN"/>
        </w:rPr>
      </w:pPr>
      <w:r>
        <w:rPr>
          <w:rFonts w:hint="eastAsia" w:ascii="宋体" w:hAnsi="宋体" w:eastAsia="宋体" w:cs="宋体"/>
          <w:i w:val="0"/>
          <w:iCs w:val="0"/>
          <w:caps w:val="0"/>
          <w:spacing w:val="8"/>
          <w:sz w:val="24"/>
          <w:szCs w:val="24"/>
          <w:bdr w:val="none" w:color="auto" w:sz="0" w:space="0"/>
          <w:shd w:val="clear" w:fill="FFFFFF"/>
        </w:rPr>
        <w:t>附件</w:t>
      </w:r>
      <w:r>
        <w:rPr>
          <w:rFonts w:hint="eastAsia" w:ascii="宋体" w:hAnsi="宋体" w:eastAsia="宋体" w:cs="宋体"/>
          <w:i w:val="0"/>
          <w:iCs w:val="0"/>
          <w:caps w:val="0"/>
          <w:spacing w:val="8"/>
          <w:sz w:val="24"/>
          <w:szCs w:val="24"/>
          <w:bdr w:val="none" w:color="auto" w:sz="0" w:space="0"/>
          <w:shd w:val="clear" w:fill="FFFFFF"/>
          <w:lang w:eastAsia="zh-CN"/>
        </w:rPr>
        <w:t>：</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97"/>
        <w:gridCol w:w="1804"/>
        <w:gridCol w:w="1831"/>
        <w:gridCol w:w="1733"/>
        <w:gridCol w:w="1772"/>
        <w:gridCol w:w="2220"/>
        <w:gridCol w:w="398"/>
      </w:tblGrid>
      <w:tr w14:paraId="41C3F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C68557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7245" w:type="dxa"/>
            <w:gridSpan w:val="6"/>
            <w:tcBorders>
              <w:top w:val="nil"/>
              <w:left w:val="nil"/>
              <w:bottom w:val="nil"/>
              <w:right w:val="nil"/>
            </w:tcBorders>
            <w:shd w:val="clear" w:color="auto" w:fill="FFFFFF"/>
            <w:noWrap/>
            <w:tcMar>
              <w:left w:w="108" w:type="dxa"/>
              <w:right w:w="108" w:type="dxa"/>
            </w:tcMar>
            <w:vAlign w:val="center"/>
          </w:tcPr>
          <w:p w14:paraId="74EE26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32"/>
                <w:szCs w:val="32"/>
                <w:bdr w:val="none" w:color="auto" w:sz="0" w:space="0"/>
              </w:rPr>
              <w:t>接山镇</w:t>
            </w:r>
            <w:bookmarkStart w:id="0" w:name="_GoBack"/>
            <w:bookmarkEnd w:id="0"/>
            <w:r>
              <w:rPr>
                <w:rFonts w:hint="eastAsia" w:ascii="宋体" w:hAnsi="宋体" w:eastAsia="宋体" w:cs="宋体"/>
                <w:i w:val="0"/>
                <w:iCs w:val="0"/>
                <w:caps w:val="0"/>
                <w:color w:val="000000"/>
                <w:spacing w:val="8"/>
                <w:sz w:val="32"/>
                <w:szCs w:val="32"/>
                <w:bdr w:val="none" w:color="auto" w:sz="0" w:space="0"/>
              </w:rPr>
              <w:t>2024年公益性岗位开发分配表</w:t>
            </w:r>
          </w:p>
        </w:tc>
      </w:tr>
      <w:tr w14:paraId="0F9B3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1395" w:type="dxa"/>
            <w:gridSpan w:val="2"/>
            <w:tcBorders>
              <w:top w:val="single" w:color="000000" w:sz="8" w:space="0"/>
              <w:left w:val="single" w:color="000000" w:sz="8" w:space="0"/>
              <w:bottom w:val="single" w:color="000000" w:sz="8" w:space="0"/>
              <w:right w:val="single" w:color="000000" w:sz="8" w:space="0"/>
            </w:tcBorders>
            <w:shd w:val="clear" w:color="auto" w:fill="C0C0C0"/>
            <w:tcMar>
              <w:left w:w="108" w:type="dxa"/>
              <w:right w:w="108" w:type="dxa"/>
            </w:tcMar>
            <w:vAlign w:val="center"/>
          </w:tcPr>
          <w:p w14:paraId="36D443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Microsoft YaHei UI" w:hAnsi="Microsoft YaHei UI" w:eastAsia="Microsoft YaHei UI" w:cs="Microsoft YaHei UI"/>
                <w:i w:val="0"/>
                <w:iCs w:val="0"/>
                <w:caps w:val="0"/>
                <w:spacing w:val="8"/>
                <w:sz w:val="25"/>
                <w:szCs w:val="25"/>
                <w:bdr w:val="none" w:color="auto" w:sz="0" w:space="0"/>
              </w:rPr>
              <w:t>单位</w:t>
            </w:r>
          </w:p>
        </w:tc>
        <w:tc>
          <w:tcPr>
            <w:tcW w:w="141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306E1B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2"/>
                <w:szCs w:val="22"/>
                <w:bdr w:val="none" w:color="auto" w:sz="0" w:space="0"/>
              </w:rPr>
              <w:t>村级综合服务员</w:t>
            </w:r>
          </w:p>
        </w:tc>
        <w:tc>
          <w:tcPr>
            <w:tcW w:w="1335"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3D73A0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2"/>
                <w:szCs w:val="22"/>
                <w:bdr w:val="none" w:color="auto" w:sz="0" w:space="0"/>
              </w:rPr>
              <w:t>农村幸福院管理服务员</w:t>
            </w:r>
          </w:p>
        </w:tc>
        <w:tc>
          <w:tcPr>
            <w:tcW w:w="1365"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5F6A1B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2"/>
                <w:szCs w:val="22"/>
                <w:bdr w:val="none" w:color="auto" w:sz="0" w:space="0"/>
              </w:rPr>
              <w:t>文保单位巡查员</w:t>
            </w:r>
          </w:p>
        </w:tc>
        <w:tc>
          <w:tcPr>
            <w:tcW w:w="171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540956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4"/>
                <w:szCs w:val="24"/>
                <w:bdr w:val="none" w:color="auto" w:sz="0" w:space="0"/>
              </w:rPr>
              <w:t>乡镇公共事务管理员</w:t>
            </w: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6ACB936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3A199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293CA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0"/>
                <w:szCs w:val="20"/>
                <w:bdr w:val="none" w:color="auto" w:sz="0" w:space="0"/>
              </w:rPr>
              <w:t>满村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8EDD9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ascii="Arial" w:hAnsi="Arial" w:eastAsia="Microsoft YaHei UI" w:cs="Arial"/>
                <w:i w:val="0"/>
                <w:iCs w:val="0"/>
                <w:caps w:val="0"/>
                <w:color w:val="000000"/>
                <w:spacing w:val="8"/>
                <w:sz w:val="20"/>
                <w:szCs w:val="20"/>
                <w:bdr w:val="none" w:color="auto" w:sz="0" w:space="0"/>
              </w:rPr>
              <w:t>1</w:t>
            </w: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DAF374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1EABE9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9DC7EA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4383769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79DE5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44499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0"/>
                <w:szCs w:val="20"/>
                <w:bdr w:val="none" w:color="auto" w:sz="0" w:space="0"/>
              </w:rPr>
              <w:t>姜庄村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EC4EA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Arial" w:hAnsi="Arial" w:eastAsia="Microsoft YaHei UI" w:cs="Arial"/>
                <w:i w:val="0"/>
                <w:iCs w:val="0"/>
                <w:caps w:val="0"/>
                <w:color w:val="000000"/>
                <w:spacing w:val="8"/>
                <w:sz w:val="20"/>
                <w:szCs w:val="20"/>
                <w:bdr w:val="none" w:color="auto" w:sz="0" w:space="0"/>
              </w:rPr>
              <w:t>1</w:t>
            </w: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8D8806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A880D6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5CD49E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3F192FA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3C24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5DA0D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0"/>
                <w:szCs w:val="20"/>
                <w:bdr w:val="none" w:color="auto" w:sz="0" w:space="0"/>
              </w:rPr>
              <w:t>周徐庄村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654D7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Arial" w:hAnsi="Arial" w:eastAsia="Microsoft YaHei UI" w:cs="Arial"/>
                <w:i w:val="0"/>
                <w:iCs w:val="0"/>
                <w:caps w:val="0"/>
                <w:color w:val="000000"/>
                <w:spacing w:val="8"/>
                <w:sz w:val="20"/>
                <w:szCs w:val="20"/>
                <w:bdr w:val="none" w:color="auto" w:sz="0" w:space="0"/>
              </w:rPr>
              <w:t>1</w:t>
            </w: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4B411E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685FEE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92F320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5813D4E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566E8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88900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0"/>
                <w:szCs w:val="20"/>
                <w:bdr w:val="none" w:color="auto" w:sz="0" w:space="0"/>
              </w:rPr>
              <w:t>中套村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8275A7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0BF9C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2"/>
                <w:szCs w:val="22"/>
                <w:bdr w:val="none" w:color="auto" w:sz="0" w:space="0"/>
              </w:rPr>
              <w:t>1</w:t>
            </w: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78C93F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657F3B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6E4ABC3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05669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02629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0"/>
                <w:szCs w:val="20"/>
                <w:bdr w:val="none" w:color="auto" w:sz="0" w:space="0"/>
              </w:rPr>
              <w:t>下套村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8A2B0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Arial" w:hAnsi="Arial" w:eastAsia="Microsoft YaHei UI" w:cs="Arial"/>
                <w:i w:val="0"/>
                <w:iCs w:val="0"/>
                <w:caps w:val="0"/>
                <w:color w:val="000000"/>
                <w:spacing w:val="8"/>
                <w:sz w:val="20"/>
                <w:szCs w:val="20"/>
                <w:bdr w:val="none" w:color="auto" w:sz="0" w:space="0"/>
              </w:rPr>
              <w:t>1</w:t>
            </w: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1AA509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6D5342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6B2BBA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4B6846F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7FE27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CC8B1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Microsoft YaHei UI" w:hAnsi="Microsoft YaHei UI" w:eastAsia="Microsoft YaHei UI" w:cs="Microsoft YaHei UI"/>
                <w:i w:val="0"/>
                <w:iCs w:val="0"/>
                <w:caps w:val="0"/>
                <w:spacing w:val="8"/>
                <w:sz w:val="25"/>
                <w:szCs w:val="25"/>
                <w:bdr w:val="none" w:color="auto" w:sz="0" w:space="0"/>
              </w:rPr>
              <w:t>徐村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D026E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Arial" w:hAnsi="Arial" w:eastAsia="Microsoft YaHei UI" w:cs="Arial"/>
                <w:i w:val="0"/>
                <w:iCs w:val="0"/>
                <w:caps w:val="0"/>
                <w:color w:val="000000"/>
                <w:spacing w:val="8"/>
                <w:sz w:val="20"/>
                <w:szCs w:val="20"/>
                <w:bdr w:val="none" w:color="auto" w:sz="0" w:space="0"/>
              </w:rPr>
              <w:t>1</w:t>
            </w: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C69ACC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245AB7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F5C144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351E489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5446B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75227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0"/>
                <w:szCs w:val="20"/>
                <w:bdr w:val="none" w:color="auto" w:sz="0" w:space="0"/>
              </w:rPr>
              <w:t>花园村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CB4FD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Arial" w:hAnsi="Arial" w:eastAsia="Microsoft YaHei UI" w:cs="Arial"/>
                <w:i w:val="0"/>
                <w:iCs w:val="0"/>
                <w:caps w:val="0"/>
                <w:color w:val="000000"/>
                <w:spacing w:val="8"/>
                <w:sz w:val="20"/>
                <w:szCs w:val="20"/>
                <w:bdr w:val="none" w:color="auto" w:sz="0" w:space="0"/>
              </w:rPr>
              <w:t>1</w:t>
            </w: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64A975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8FDDF0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E71AD2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0F6FD22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7A048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F55D5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0"/>
                <w:szCs w:val="20"/>
                <w:bdr w:val="none" w:color="auto" w:sz="0" w:space="0"/>
              </w:rPr>
              <w:t>鄣城村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3245C0C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0A323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2"/>
                <w:szCs w:val="22"/>
                <w:bdr w:val="none" w:color="auto" w:sz="0" w:space="0"/>
              </w:rPr>
              <w:t>1</w:t>
            </w: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3A5749C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2A8168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0A17F0A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31634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BF8AB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0"/>
                <w:szCs w:val="20"/>
                <w:bdr w:val="none" w:color="auto" w:sz="0" w:space="0"/>
              </w:rPr>
              <w:t>席桥村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E8D15A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DE3D06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A6615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2"/>
                <w:szCs w:val="22"/>
                <w:bdr w:val="none" w:color="auto" w:sz="0" w:space="0"/>
              </w:rPr>
              <w:t>1</w:t>
            </w: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374862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23681FF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1C566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ACDEF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0"/>
                <w:szCs w:val="20"/>
                <w:bdr w:val="none" w:color="auto" w:sz="0" w:space="0"/>
              </w:rPr>
              <w:t>后口头村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32B88A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Arial" w:hAnsi="Arial" w:eastAsia="Microsoft YaHei UI" w:cs="Arial"/>
                <w:i w:val="0"/>
                <w:iCs w:val="0"/>
                <w:caps w:val="0"/>
                <w:color w:val="000000"/>
                <w:spacing w:val="8"/>
                <w:sz w:val="20"/>
                <w:szCs w:val="20"/>
                <w:bdr w:val="none" w:color="auto" w:sz="0" w:space="0"/>
              </w:rPr>
              <w:t>1</w:t>
            </w: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0FC3C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2"/>
                <w:szCs w:val="22"/>
                <w:bdr w:val="none" w:color="auto" w:sz="0" w:space="0"/>
              </w:rPr>
              <w:t>1</w:t>
            </w: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E579DE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839D18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135C3A8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7ED8D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7E4B6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0"/>
                <w:szCs w:val="20"/>
                <w:bdr w:val="none" w:color="auto" w:sz="0" w:space="0"/>
              </w:rPr>
              <w:t>前口头村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9C985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Arial" w:hAnsi="Arial" w:eastAsia="Microsoft YaHei UI" w:cs="Arial"/>
                <w:i w:val="0"/>
                <w:iCs w:val="0"/>
                <w:caps w:val="0"/>
                <w:color w:val="000000"/>
                <w:spacing w:val="8"/>
                <w:sz w:val="20"/>
                <w:szCs w:val="20"/>
                <w:bdr w:val="none" w:color="auto" w:sz="0" w:space="0"/>
              </w:rPr>
              <w:t>1</w:t>
            </w: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3F9D536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DE0793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78F675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75B3BDC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4712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76D8D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Microsoft YaHei UI" w:hAnsi="Microsoft YaHei UI" w:eastAsia="Microsoft YaHei UI" w:cs="Microsoft YaHei UI"/>
                <w:i w:val="0"/>
                <w:iCs w:val="0"/>
                <w:caps w:val="0"/>
                <w:spacing w:val="8"/>
                <w:sz w:val="25"/>
                <w:szCs w:val="25"/>
                <w:bdr w:val="none" w:color="auto" w:sz="0" w:space="0"/>
              </w:rPr>
              <w:t>齐村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C8063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Arial" w:hAnsi="Arial" w:eastAsia="Microsoft YaHei UI" w:cs="Arial"/>
                <w:i w:val="0"/>
                <w:iCs w:val="0"/>
                <w:caps w:val="0"/>
                <w:color w:val="000000"/>
                <w:spacing w:val="8"/>
                <w:sz w:val="20"/>
                <w:szCs w:val="20"/>
                <w:bdr w:val="none" w:color="auto" w:sz="0" w:space="0"/>
              </w:rPr>
              <w:t>1</w:t>
            </w: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E021F2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1E6E41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C9D2E8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1FCA17D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77EBA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9931A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0"/>
                <w:szCs w:val="20"/>
                <w:bdr w:val="none" w:color="auto" w:sz="0" w:space="0"/>
              </w:rPr>
              <w:t>刘所村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80F2E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Arial" w:hAnsi="Arial" w:eastAsia="Microsoft YaHei UI" w:cs="Arial"/>
                <w:i w:val="0"/>
                <w:iCs w:val="0"/>
                <w:caps w:val="0"/>
                <w:color w:val="000000"/>
                <w:spacing w:val="8"/>
                <w:sz w:val="20"/>
                <w:szCs w:val="20"/>
                <w:bdr w:val="none" w:color="auto" w:sz="0" w:space="0"/>
              </w:rPr>
              <w:t>1</w:t>
            </w: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E21DD5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CC9F4E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713109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3A824FF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44078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770C9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Microsoft YaHei UI" w:hAnsi="Microsoft YaHei UI" w:eastAsia="Microsoft YaHei UI" w:cs="Microsoft YaHei UI"/>
                <w:i w:val="0"/>
                <w:iCs w:val="0"/>
                <w:caps w:val="0"/>
                <w:spacing w:val="8"/>
                <w:sz w:val="25"/>
                <w:szCs w:val="25"/>
                <w:bdr w:val="none" w:color="auto" w:sz="0" w:space="0"/>
              </w:rPr>
              <w:t>夏谢一村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5DD13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Arial" w:hAnsi="Arial" w:eastAsia="Microsoft YaHei UI" w:cs="Arial"/>
                <w:i w:val="0"/>
                <w:iCs w:val="0"/>
                <w:caps w:val="0"/>
                <w:color w:val="000000"/>
                <w:spacing w:val="8"/>
                <w:sz w:val="20"/>
                <w:szCs w:val="20"/>
                <w:bdr w:val="none" w:color="auto" w:sz="0" w:space="0"/>
              </w:rPr>
              <w:t>1</w:t>
            </w: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0E4A60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33DD3B9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5A95DD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17B1EE3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32D5C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72FF6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Microsoft YaHei UI" w:hAnsi="Microsoft YaHei UI" w:eastAsia="Microsoft YaHei UI" w:cs="Microsoft YaHei UI"/>
                <w:i w:val="0"/>
                <w:iCs w:val="0"/>
                <w:caps w:val="0"/>
                <w:spacing w:val="8"/>
                <w:sz w:val="25"/>
                <w:szCs w:val="25"/>
                <w:bdr w:val="none" w:color="auto" w:sz="0" w:space="0"/>
              </w:rPr>
              <w:t>夏谢二村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D037B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Arial" w:hAnsi="Arial" w:eastAsia="Microsoft YaHei UI" w:cs="Arial"/>
                <w:i w:val="0"/>
                <w:iCs w:val="0"/>
                <w:caps w:val="0"/>
                <w:color w:val="000000"/>
                <w:spacing w:val="8"/>
                <w:sz w:val="20"/>
                <w:szCs w:val="20"/>
                <w:bdr w:val="none" w:color="auto" w:sz="0" w:space="0"/>
              </w:rPr>
              <w:t>2</w:t>
            </w: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DBDB7C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601DFB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B51A5E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1A68978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3AF86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D1793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Microsoft YaHei UI" w:hAnsi="Microsoft YaHei UI" w:eastAsia="Microsoft YaHei UI" w:cs="Microsoft YaHei UI"/>
                <w:i w:val="0"/>
                <w:iCs w:val="0"/>
                <w:caps w:val="0"/>
                <w:spacing w:val="8"/>
                <w:sz w:val="25"/>
                <w:szCs w:val="25"/>
                <w:bdr w:val="none" w:color="auto" w:sz="0" w:space="0"/>
              </w:rPr>
              <w:t>夏谢三村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E3678A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7DAC2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2"/>
                <w:szCs w:val="22"/>
                <w:bdr w:val="none" w:color="auto" w:sz="0" w:space="0"/>
              </w:rPr>
              <w:t>1</w:t>
            </w: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54A119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333EE1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28B470F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1D33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CBCEF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0"/>
                <w:szCs w:val="20"/>
                <w:bdr w:val="none" w:color="auto" w:sz="0" w:space="0"/>
              </w:rPr>
              <w:t>夏谢五村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D9B819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D7F04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2"/>
                <w:szCs w:val="22"/>
                <w:bdr w:val="none" w:color="auto" w:sz="0" w:space="0"/>
              </w:rPr>
              <w:t>1</w:t>
            </w: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9FD9E9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7E6B38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09D01A1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0251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AC332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0"/>
                <w:szCs w:val="20"/>
                <w:bdr w:val="none" w:color="auto" w:sz="0" w:space="0"/>
              </w:rPr>
              <w:t>苍邱一村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DE9B5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Arial" w:hAnsi="Arial" w:eastAsia="Microsoft YaHei UI" w:cs="Arial"/>
                <w:i w:val="0"/>
                <w:iCs w:val="0"/>
                <w:caps w:val="0"/>
                <w:color w:val="000000"/>
                <w:spacing w:val="8"/>
                <w:sz w:val="20"/>
                <w:szCs w:val="20"/>
                <w:bdr w:val="none" w:color="auto" w:sz="0" w:space="0"/>
              </w:rPr>
              <w:t>1</w:t>
            </w: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96907D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72817B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E762DC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0F73F2B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2A56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0196E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0"/>
                <w:szCs w:val="20"/>
                <w:bdr w:val="none" w:color="auto" w:sz="0" w:space="0"/>
              </w:rPr>
              <w:t>苍邱三村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A4F95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Arial" w:hAnsi="Arial" w:eastAsia="Microsoft YaHei UI" w:cs="Arial"/>
                <w:i w:val="0"/>
                <w:iCs w:val="0"/>
                <w:caps w:val="0"/>
                <w:color w:val="000000"/>
                <w:spacing w:val="8"/>
                <w:sz w:val="20"/>
                <w:szCs w:val="20"/>
                <w:bdr w:val="none" w:color="auto" w:sz="0" w:space="0"/>
              </w:rPr>
              <w:t>1</w:t>
            </w: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5FD60D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300E10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B3BB67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0F1D252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58AB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1B16E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0"/>
                <w:szCs w:val="20"/>
                <w:bdr w:val="none" w:color="auto" w:sz="0" w:space="0"/>
              </w:rPr>
              <w:t>常庄二村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37D488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897A4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2"/>
                <w:szCs w:val="22"/>
                <w:bdr w:val="none" w:color="auto" w:sz="0" w:space="0"/>
              </w:rPr>
              <w:t>1</w:t>
            </w: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E76CD3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A2FC8F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7AA90F9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582BD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962E3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0"/>
                <w:szCs w:val="20"/>
                <w:bdr w:val="none" w:color="auto" w:sz="0" w:space="0"/>
              </w:rPr>
              <w:t>常庄三村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47512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Arial" w:hAnsi="Arial" w:eastAsia="Microsoft YaHei UI" w:cs="Arial"/>
                <w:i w:val="0"/>
                <w:iCs w:val="0"/>
                <w:caps w:val="0"/>
                <w:color w:val="000000"/>
                <w:spacing w:val="8"/>
                <w:sz w:val="20"/>
                <w:szCs w:val="20"/>
                <w:bdr w:val="none" w:color="auto" w:sz="0" w:space="0"/>
              </w:rPr>
              <w:t>1</w:t>
            </w: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7D2C1A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5534E0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77469B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604D522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486BE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ED328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0"/>
                <w:szCs w:val="20"/>
                <w:bdr w:val="none" w:color="auto" w:sz="0" w:space="0"/>
              </w:rPr>
              <w:t>徐坦村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339DB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Arial" w:hAnsi="Arial" w:eastAsia="Microsoft YaHei UI" w:cs="Arial"/>
                <w:i w:val="0"/>
                <w:iCs w:val="0"/>
                <w:caps w:val="0"/>
                <w:color w:val="000000"/>
                <w:spacing w:val="8"/>
                <w:sz w:val="20"/>
                <w:szCs w:val="20"/>
                <w:bdr w:val="none" w:color="auto" w:sz="0" w:space="0"/>
              </w:rPr>
              <w:t>2</w:t>
            </w: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0E503A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6D9B49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8A444A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52100FA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58BB7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CE7EF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0"/>
                <w:szCs w:val="20"/>
                <w:bdr w:val="none" w:color="auto" w:sz="0" w:space="0"/>
              </w:rPr>
              <w:t>林马庄村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FBF3B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Arial" w:hAnsi="Arial" w:eastAsia="Microsoft YaHei UI" w:cs="Arial"/>
                <w:i w:val="0"/>
                <w:iCs w:val="0"/>
                <w:caps w:val="0"/>
                <w:color w:val="000000"/>
                <w:spacing w:val="8"/>
                <w:sz w:val="20"/>
                <w:szCs w:val="20"/>
                <w:bdr w:val="none" w:color="auto" w:sz="0" w:space="0"/>
              </w:rPr>
              <w:t>1</w:t>
            </w: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C353A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2"/>
                <w:szCs w:val="22"/>
                <w:bdr w:val="none" w:color="auto" w:sz="0" w:space="0"/>
              </w:rPr>
              <w:t>1</w:t>
            </w: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814234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F8F88E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3BF4B83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28CA1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31FE1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0"/>
                <w:szCs w:val="20"/>
                <w:bdr w:val="none" w:color="auto" w:sz="0" w:space="0"/>
              </w:rPr>
              <w:t>肖庄村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3C119F1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26A64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2"/>
                <w:szCs w:val="22"/>
                <w:bdr w:val="none" w:color="auto" w:sz="0" w:space="0"/>
              </w:rPr>
              <w:t>1</w:t>
            </w: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3B9F84A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F03821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7CC98E6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126F8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23059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0"/>
                <w:szCs w:val="20"/>
                <w:bdr w:val="none" w:color="auto" w:sz="0" w:space="0"/>
              </w:rPr>
              <w:t>麻子峪村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336F021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53832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2"/>
                <w:szCs w:val="22"/>
                <w:bdr w:val="none" w:color="auto" w:sz="0" w:space="0"/>
              </w:rPr>
              <w:t>1</w:t>
            </w: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360C024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946C61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2223493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39768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CEE9D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0"/>
                <w:szCs w:val="20"/>
                <w:bdr w:val="none" w:color="auto" w:sz="0" w:space="0"/>
              </w:rPr>
              <w:t>山神庙村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EBDDDE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2CDE8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2"/>
                <w:szCs w:val="22"/>
                <w:bdr w:val="none" w:color="auto" w:sz="0" w:space="0"/>
              </w:rPr>
              <w:t>1</w:t>
            </w: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57261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2"/>
                <w:szCs w:val="22"/>
                <w:bdr w:val="none" w:color="auto" w:sz="0" w:space="0"/>
              </w:rPr>
              <w:t>1</w:t>
            </w: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DC24EF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0161F9A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5A48E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64EC1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0"/>
                <w:szCs w:val="20"/>
                <w:bdr w:val="none" w:color="auto" w:sz="0" w:space="0"/>
              </w:rPr>
              <w:t>下遂城村</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F468D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Arial" w:hAnsi="Arial" w:eastAsia="Microsoft YaHei UI" w:cs="Arial"/>
                <w:i w:val="0"/>
                <w:iCs w:val="0"/>
                <w:caps w:val="0"/>
                <w:color w:val="000000"/>
                <w:spacing w:val="8"/>
                <w:sz w:val="20"/>
                <w:szCs w:val="20"/>
                <w:bdr w:val="none" w:color="auto" w:sz="0" w:space="0"/>
              </w:rPr>
              <w:t>3</w:t>
            </w: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3C940E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2"/>
                <w:szCs w:val="22"/>
                <w:bdr w:val="none" w:color="auto" w:sz="0" w:space="0"/>
              </w:rPr>
              <w:t>1</w:t>
            </w: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9029D7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2F416F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0D1D403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40BAE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830CC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Microsoft YaHei UI" w:hAnsi="Microsoft YaHei UI" w:eastAsia="Microsoft YaHei UI" w:cs="Microsoft YaHei UI"/>
                <w:i w:val="0"/>
                <w:iCs w:val="0"/>
                <w:caps w:val="0"/>
                <w:spacing w:val="8"/>
                <w:sz w:val="25"/>
                <w:szCs w:val="25"/>
                <w:bdr w:val="none" w:color="auto" w:sz="0" w:space="0"/>
              </w:rPr>
              <w:t>镇执法局</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E9AD8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Arial" w:hAnsi="Arial" w:eastAsia="Microsoft YaHei UI" w:cs="Arial"/>
                <w:i w:val="0"/>
                <w:iCs w:val="0"/>
                <w:caps w:val="0"/>
                <w:color w:val="000000"/>
                <w:spacing w:val="8"/>
                <w:sz w:val="20"/>
                <w:szCs w:val="20"/>
                <w:bdr w:val="none" w:color="auto" w:sz="0" w:space="0"/>
              </w:rPr>
              <w:t>5</w:t>
            </w: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A5237F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33B83C1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7F51DF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0D939E3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57193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DC14D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Microsoft YaHei UI" w:hAnsi="Microsoft YaHei UI" w:eastAsia="Microsoft YaHei UI" w:cs="Microsoft YaHei UI"/>
                <w:i w:val="0"/>
                <w:iCs w:val="0"/>
                <w:caps w:val="0"/>
                <w:spacing w:val="8"/>
                <w:sz w:val="25"/>
                <w:szCs w:val="25"/>
                <w:bdr w:val="none" w:color="auto" w:sz="0" w:space="0"/>
              </w:rPr>
              <w:t>115师后方医院（山神庙）</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A5AC9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default" w:ascii="Arial" w:hAnsi="Arial" w:eastAsia="Microsoft YaHei UI" w:cs="Arial"/>
                <w:i w:val="0"/>
                <w:iCs w:val="0"/>
                <w:caps w:val="0"/>
                <w:color w:val="000000"/>
                <w:spacing w:val="8"/>
                <w:sz w:val="20"/>
                <w:szCs w:val="20"/>
                <w:bdr w:val="none" w:color="auto" w:sz="0" w:space="0"/>
              </w:rPr>
              <w:t>8</w:t>
            </w: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9681E6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A77E2B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CB91BF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46FF5D7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1B8B7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43708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Microsoft YaHei UI" w:hAnsi="Microsoft YaHei UI" w:eastAsia="Microsoft YaHei UI" w:cs="Microsoft YaHei UI"/>
                <w:i w:val="0"/>
                <w:iCs w:val="0"/>
                <w:caps w:val="0"/>
                <w:spacing w:val="8"/>
                <w:sz w:val="25"/>
                <w:szCs w:val="25"/>
                <w:bdr w:val="none" w:color="auto" w:sz="0" w:space="0"/>
              </w:rPr>
              <w:t>镇政府</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6938B0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01A1D4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370D7D2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D6373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8"/>
                <w:sz w:val="24"/>
                <w:szCs w:val="24"/>
                <w:bdr w:val="none" w:color="auto" w:sz="0" w:space="0"/>
              </w:rPr>
              <w:t>2</w:t>
            </w: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55B25FC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62A6C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95"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8B855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FF0000"/>
                <w:spacing w:val="8"/>
                <w:sz w:val="22"/>
                <w:szCs w:val="22"/>
                <w:bdr w:val="none" w:color="auto" w:sz="0" w:space="0"/>
              </w:rPr>
              <w:t>合计</w:t>
            </w:r>
          </w:p>
        </w:tc>
        <w:tc>
          <w:tcPr>
            <w:tcW w:w="14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51942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FF0000"/>
                <w:spacing w:val="8"/>
                <w:sz w:val="22"/>
                <w:szCs w:val="22"/>
                <w:bdr w:val="none" w:color="auto" w:sz="0" w:space="0"/>
              </w:rPr>
              <w:t>35</w:t>
            </w:r>
          </w:p>
        </w:tc>
        <w:tc>
          <w:tcPr>
            <w:tcW w:w="133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C3569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FF0000"/>
                <w:spacing w:val="8"/>
                <w:sz w:val="22"/>
                <w:szCs w:val="22"/>
                <w:bdr w:val="none" w:color="auto" w:sz="0" w:space="0"/>
              </w:rPr>
              <w:t>11</w:t>
            </w:r>
          </w:p>
        </w:tc>
        <w:tc>
          <w:tcPr>
            <w:tcW w:w="136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B8AC9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FF0000"/>
                <w:spacing w:val="8"/>
                <w:sz w:val="22"/>
                <w:szCs w:val="22"/>
                <w:bdr w:val="none" w:color="auto" w:sz="0" w:space="0"/>
              </w:rPr>
              <w:t>2</w:t>
            </w:r>
          </w:p>
        </w:tc>
        <w:tc>
          <w:tcPr>
            <w:tcW w:w="17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73D4F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FF0000"/>
                <w:spacing w:val="8"/>
                <w:sz w:val="22"/>
                <w:szCs w:val="22"/>
                <w:bdr w:val="none" w:color="auto" w:sz="0" w:space="0"/>
              </w:rPr>
              <w:t>2</w:t>
            </w: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14:paraId="7F3EBB3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14:paraId="7B90C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20" w:hRule="atLeast"/>
        </w:trPr>
        <w:tc>
          <w:tcPr>
            <w:tcW w:w="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EEB27ED">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7245" w:type="dxa"/>
            <w:gridSpan w:val="6"/>
            <w:tcBorders>
              <w:top w:val="nil"/>
              <w:left w:val="nil"/>
              <w:bottom w:val="nil"/>
              <w:right w:val="nil"/>
            </w:tcBorders>
            <w:shd w:val="clear" w:color="auto" w:fill="FFFFFF"/>
            <w:tcMar>
              <w:left w:w="108" w:type="dxa"/>
              <w:right w:w="108" w:type="dxa"/>
            </w:tcMar>
            <w:vAlign w:val="center"/>
          </w:tcPr>
          <w:p w14:paraId="318568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rPr>
                <w:rFonts w:hint="eastAsia" w:ascii="宋体" w:hAnsi="宋体" w:eastAsia="宋体" w:cs="宋体"/>
                <w:i w:val="0"/>
                <w:iCs w:val="0"/>
                <w:caps w:val="0"/>
                <w:color w:val="000000"/>
                <w:spacing w:val="8"/>
                <w:sz w:val="22"/>
                <w:szCs w:val="22"/>
                <w:bdr w:val="none" w:color="auto" w:sz="0" w:space="0"/>
              </w:rPr>
              <w:t>   村级综合服务员主要负责秸秆禁烧巡查、村容保洁、环境绿化、河道巡查、文化设施管护、森林防火、安全应急等工作;镇执法局、115师后方医院（山神庙）公益岗由相关单位安排工作；农村幸福院管理服务员主要负责农村幸福院的管理服务及村安排的其他工作;文保单位巡查员文物巡视保护及村安排的其他工作。</w:t>
            </w:r>
          </w:p>
        </w:tc>
      </w:tr>
    </w:tbl>
    <w:p w14:paraId="173BD2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YWVkNjJhZTlhYWIzMzU5NmVjMjg0OGI2ZDE4MmIifQ=="/>
  </w:docVars>
  <w:rsids>
    <w:rsidRoot w:val="00000000"/>
    <w:rsid w:val="1C94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2024-09-03T03:25:25Z</dcterms:created>
  <dc:creator>xiaoxiannv</dc:creator>
  <cp:lastModifiedBy>WPS_1635546458</cp:lastModifiedBy>
  <dcterms:modified xsi:type="dcterms:W3CDTF">2024-09-03T03:25:36Z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EC234A75E30B4303B0CA9F6E2E49BBA9_12</vt:lpwstr>
  </property>
</Properties>
</file>