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0"/>
          <w:szCs w:val="30"/>
        </w:rPr>
        <w:t>忠县事业单位2024年兜底招聘拟聘人员公示表（第二批）</w:t>
      </w:r>
    </w:p>
    <w:bookmarkEnd w:id="0"/>
    <w:tbl>
      <w:tblPr>
        <w:tblStyle w:val="11"/>
        <w:tblW w:w="15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7"/>
        <w:gridCol w:w="568"/>
        <w:gridCol w:w="1044"/>
        <w:gridCol w:w="1026"/>
        <w:gridCol w:w="1050"/>
        <w:gridCol w:w="1035"/>
        <w:gridCol w:w="810"/>
        <w:gridCol w:w="2734"/>
        <w:gridCol w:w="1185"/>
        <w:gridCol w:w="822"/>
        <w:gridCol w:w="825"/>
        <w:gridCol w:w="84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方珊妮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重庆医科大学临床医学【类】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须在服务期内取得执业医师资格证书；我市为忠县乡镇卫生院订单定向、公费培养的2024年应届毕业医学生。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重庆市忠县汝溪中心卫生院临床医师岗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79.39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83.48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喻国杰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重庆医科打字临床医学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须在服务期内取得执业医师资格证书；我市为忠县乡镇卫生院订单定向、公费培养的2024年应届毕业医学生。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重庆市忠县三汇中心卫生院临床医师岗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82.93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82.97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重庆市忠县事业单位面向2024年应届毕业农村订单定向医学生公开招聘工作人员公告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杨姿姿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重庆医科大学中医学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须在服务期内取得执业医师资格证书；我市为忠县乡镇卫生院订单定向、公费培养的2024年应届毕业医学生。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重庆市忠县黄金镇中心卫生院中医医师岗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72.62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77.53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重庆市忠县事业单位面向2024年应届毕业农村订单定向医学生公开招聘工作人员公告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3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</w:t>
      </w:r>
    </w:p>
    <w:p>
      <w:pPr>
        <w:pStyle w:val="10"/>
        <w:spacing w:before="0" w:beforeAutospacing="0" w:after="0" w:afterAutospacing="0" w:line="460" w:lineRule="exact"/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zEyMjE3MDJlYWIzMWUxOGI4YjMwODA0ZWU5MTU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CF66F38"/>
    <w:rsid w:val="0DF74AB3"/>
    <w:rsid w:val="1EF13F4A"/>
    <w:rsid w:val="1EFBAB63"/>
    <w:rsid w:val="2220247F"/>
    <w:rsid w:val="24C54439"/>
    <w:rsid w:val="2C75006C"/>
    <w:rsid w:val="2DB6C4A8"/>
    <w:rsid w:val="2DFB5EF5"/>
    <w:rsid w:val="33FDC8E8"/>
    <w:rsid w:val="34D31697"/>
    <w:rsid w:val="36FD92AB"/>
    <w:rsid w:val="376A5CF6"/>
    <w:rsid w:val="42D65555"/>
    <w:rsid w:val="44475E7B"/>
    <w:rsid w:val="48A1CE97"/>
    <w:rsid w:val="557C543B"/>
    <w:rsid w:val="566966C9"/>
    <w:rsid w:val="59184F08"/>
    <w:rsid w:val="5AFF6912"/>
    <w:rsid w:val="5B37E532"/>
    <w:rsid w:val="5BFBD9AE"/>
    <w:rsid w:val="5EFB2496"/>
    <w:rsid w:val="5FBF036D"/>
    <w:rsid w:val="6BEEE485"/>
    <w:rsid w:val="6C2A4839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539CD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1032</Characters>
  <Lines>12</Lines>
  <Paragraphs>3</Paragraphs>
  <TotalTime>1</TotalTime>
  <ScaleCrop>false</ScaleCrop>
  <LinksUpToDate>false</LinksUpToDate>
  <CharactersWithSpaces>1037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2024-09-02T08:18:00Z</cp:lastPrinted>
  <dcterms:modified xsi:type="dcterms:W3CDTF">2024-09-02T10:17:50Z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