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78" w:lineRule="exact"/>
        <w:jc w:val="center"/>
        <w:textAlignment w:val="auto"/>
        <w:rPr>
          <w:rFonts w:hint="eastAsia" w:ascii="方正小标宋简体" w:eastAsia="方正小标宋简体"/>
          <w:color w:val="auto"/>
          <w:sz w:val="44"/>
          <w:szCs w:val="44"/>
        </w:rPr>
      </w:pPr>
    </w:p>
    <w:p>
      <w:pPr>
        <w:keepNext w:val="0"/>
        <w:keepLines w:val="0"/>
        <w:pageBreakBefore w:val="0"/>
        <w:kinsoku/>
        <w:overflowPunct/>
        <w:topLinePunct w:val="0"/>
        <w:bidi w:val="0"/>
        <w:spacing w:line="578" w:lineRule="exact"/>
        <w:jc w:val="both"/>
        <w:textAlignment w:val="auto"/>
        <w:rPr>
          <w:rFonts w:hint="eastAsia" w:ascii="方正小标宋简体" w:eastAsia="方正小标宋简体"/>
          <w:color w:val="auto"/>
          <w:sz w:val="44"/>
          <w:szCs w:val="44"/>
        </w:rPr>
      </w:pPr>
    </w:p>
    <w:p>
      <w:pPr>
        <w:keepNext w:val="0"/>
        <w:keepLines w:val="0"/>
        <w:pageBreakBefore w:val="0"/>
        <w:kinsoku/>
        <w:overflowPunct/>
        <w:topLinePunct w:val="0"/>
        <w:bidi w:val="0"/>
        <w:spacing w:line="578" w:lineRule="exact"/>
        <w:jc w:val="center"/>
        <w:textAlignment w:val="auto"/>
        <w:rPr>
          <w:rFonts w:hint="eastAsia" w:ascii="方正小标宋简体" w:eastAsia="方正小标宋简体"/>
          <w:color w:val="auto"/>
          <w:sz w:val="44"/>
          <w:szCs w:val="44"/>
        </w:rPr>
      </w:pPr>
    </w:p>
    <w:p>
      <w:pPr>
        <w:keepNext w:val="0"/>
        <w:keepLines w:val="0"/>
        <w:pageBreakBefore w:val="0"/>
        <w:kinsoku/>
        <w:overflowPunct/>
        <w:topLinePunct w:val="0"/>
        <w:bidi w:val="0"/>
        <w:spacing w:line="578" w:lineRule="exact"/>
        <w:ind w:firstLine="660" w:firstLineChars="150"/>
        <w:jc w:val="both"/>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海南省水文水资源勘测局202</w:t>
      </w:r>
      <w:r>
        <w:rPr>
          <w:rFonts w:hint="default" w:ascii="方正小标宋简体" w:eastAsia="方正小标宋简体"/>
          <w:color w:val="auto"/>
          <w:sz w:val="44"/>
          <w:szCs w:val="44"/>
          <w:lang w:val="en" w:eastAsia="zh-CN"/>
        </w:rPr>
        <w:t>4</w:t>
      </w:r>
      <w:r>
        <w:rPr>
          <w:rFonts w:hint="eastAsia" w:ascii="方正小标宋简体" w:eastAsia="方正小标宋简体"/>
          <w:color w:val="auto"/>
          <w:sz w:val="44"/>
          <w:szCs w:val="44"/>
        </w:rPr>
        <w:t>年公开</w:t>
      </w:r>
    </w:p>
    <w:p>
      <w:pPr>
        <w:keepNext w:val="0"/>
        <w:keepLines w:val="0"/>
        <w:pageBreakBefore w:val="0"/>
        <w:kinsoku/>
        <w:overflowPunct/>
        <w:topLinePunct w:val="0"/>
        <w:bidi w:val="0"/>
        <w:spacing w:line="578" w:lineRule="exact"/>
        <w:jc w:val="center"/>
        <w:textAlignment w:val="auto"/>
        <w:rPr>
          <w:rFonts w:hint="eastAsia" w:ascii="方正小标宋简体" w:eastAsia="方正小标宋简体"/>
          <w:color w:val="auto"/>
          <w:sz w:val="44"/>
          <w:szCs w:val="44"/>
          <w:lang w:val="en" w:eastAsia="zh-CN"/>
        </w:rPr>
      </w:pPr>
      <w:r>
        <w:rPr>
          <w:rFonts w:hint="eastAsia" w:ascii="方正小标宋简体" w:eastAsia="方正小标宋简体"/>
          <w:color w:val="auto"/>
          <w:sz w:val="44"/>
          <w:szCs w:val="44"/>
        </w:rPr>
        <w:t>招聘事业编制工作人员</w:t>
      </w:r>
      <w:r>
        <w:rPr>
          <w:rFonts w:hint="eastAsia" w:ascii="方正小标宋简体" w:eastAsia="方正小标宋简体"/>
          <w:color w:val="auto"/>
          <w:sz w:val="44"/>
          <w:szCs w:val="44"/>
          <w:lang w:eastAsia="zh-CN"/>
        </w:rPr>
        <w:t>公告（第一号）</w:t>
      </w:r>
    </w:p>
    <w:p>
      <w:pPr>
        <w:keepNext w:val="0"/>
        <w:keepLines w:val="0"/>
        <w:pageBreakBefore w:val="0"/>
        <w:kinsoku/>
        <w:overflowPunct/>
        <w:topLinePunct w:val="0"/>
        <w:bidi w:val="0"/>
        <w:spacing w:line="578" w:lineRule="exact"/>
        <w:ind w:firstLine="880" w:firstLineChars="200"/>
        <w:jc w:val="center"/>
        <w:textAlignment w:val="auto"/>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根据《海南省事业单位公开招聘工作人员实施办法》（琼人社发</w:t>
      </w:r>
      <w:r>
        <w:rPr>
          <w:rFonts w:hint="eastAsia" w:ascii="仿宋_GB2312" w:hAnsi="仿宋_GB2312" w:eastAsia="仿宋_GB2312" w:cs="仿宋_GB2312"/>
          <w:color w:val="auto"/>
          <w:sz w:val="32"/>
          <w:szCs w:val="32"/>
        </w:rPr>
        <w:t>〔2018〕516号</w:t>
      </w:r>
      <w:r>
        <w:rPr>
          <w:rFonts w:hint="eastAsia" w:ascii="仿宋_GB2312" w:hAnsi="仿宋_GB2312" w:eastAsia="仿宋_GB2312" w:cs="仿宋_GB2312"/>
          <w:color w:val="auto"/>
          <w:sz w:val="32"/>
          <w:szCs w:val="32"/>
          <w:lang w:eastAsia="zh-CN"/>
        </w:rPr>
        <w:t>）、《关于做好</w:t>
      </w:r>
      <w:r>
        <w:rPr>
          <w:rFonts w:hint="eastAsia" w:ascii="仿宋_GB2312" w:hAnsi="仿宋_GB2312" w:eastAsia="仿宋_GB2312" w:cs="仿宋_GB2312"/>
          <w:color w:val="auto"/>
          <w:sz w:val="32"/>
          <w:szCs w:val="32"/>
          <w:lang w:val="en-US" w:eastAsia="zh-CN"/>
        </w:rPr>
        <w:t>2024年下半年事业单位公开招聘分类考试岗位征集和集中委托服务有关工作的通知</w:t>
      </w:r>
      <w:r>
        <w:rPr>
          <w:rFonts w:hint="eastAsia" w:ascii="仿宋_GB2312" w:hAnsi="仿宋_GB2312" w:eastAsia="仿宋_GB2312" w:cs="仿宋_GB2312"/>
          <w:color w:val="auto"/>
          <w:sz w:val="32"/>
          <w:szCs w:val="32"/>
          <w:lang w:eastAsia="zh-CN"/>
        </w:rPr>
        <w:t>》等有关规定</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海南省水文水资源勘测局岗位设置和人员情况，面向全国公开招聘事业编制工作人员</w:t>
      </w:r>
      <w:r>
        <w:rPr>
          <w:rFonts w:hint="eastAsia" w:ascii="仿宋_GB2312" w:hAnsi="仿宋_GB2312" w:eastAsia="仿宋_GB2312" w:cs="仿宋_GB2312"/>
          <w:color w:val="auto"/>
          <w:sz w:val="32"/>
          <w:szCs w:val="32"/>
          <w:lang w:val="en-US" w:eastAsia="zh-CN"/>
        </w:rPr>
        <w:t>6名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现将有关事项公告如下：</w:t>
      </w:r>
    </w:p>
    <w:p>
      <w:pPr>
        <w:keepNext w:val="0"/>
        <w:keepLines w:val="0"/>
        <w:pageBreakBefore w:val="0"/>
        <w:kinsoku/>
        <w:overflowPunct/>
        <w:topLinePunct w:val="0"/>
        <w:bidi w:val="0"/>
        <w:spacing w:line="578" w:lineRule="exact"/>
        <w:ind w:firstLine="640" w:firstLineChars="200"/>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rPr>
        <w:t>一、</w:t>
      </w:r>
      <w:r>
        <w:rPr>
          <w:rFonts w:hint="eastAsia" w:ascii="黑体" w:hAnsi="黑体" w:eastAsia="黑体"/>
          <w:bCs/>
          <w:color w:val="auto"/>
          <w:sz w:val="32"/>
          <w:szCs w:val="32"/>
          <w:lang w:eastAsia="zh-CN"/>
        </w:rPr>
        <w:t>单位基本情况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海南省水文水资源勘测局为隶属海南省水务厅的正处级公益一类事业单位，</w:t>
      </w:r>
      <w:r>
        <w:rPr>
          <w:rFonts w:hint="eastAsia" w:ascii="仿宋_GB2312" w:hAnsi="仿宋_GB2312" w:eastAsia="仿宋_GB2312" w:cs="仿宋_GB2312"/>
          <w:color w:val="auto"/>
          <w:sz w:val="32"/>
          <w:szCs w:val="32"/>
          <w:lang w:eastAsia="zh-CN"/>
        </w:rPr>
        <w:t>主管全省水文工作，负责全省水文行业管理和全省水资源开发利用和保护规划；负责全省水文勘测、水文预报、实时水文信息的收集、处理、分析与预报及有关水事纠纷、涉水案件裁决所需水文资料的审定；负责全省重要供水水源地、水功能区水质全覆盖监测等工作职责。挂牌机构有“海南省水环境监测中心”。</w:t>
      </w:r>
    </w:p>
    <w:p>
      <w:pPr>
        <w:keepNext w:val="0"/>
        <w:keepLines w:val="0"/>
        <w:pageBreakBefore w:val="0"/>
        <w:kinsoku/>
        <w:overflowPunct/>
        <w:topLinePunct w:val="0"/>
        <w:bidi w:val="0"/>
        <w:spacing w:line="578" w:lineRule="exact"/>
        <w:ind w:firstLine="640" w:firstLineChars="200"/>
        <w:textAlignment w:val="auto"/>
        <w:rPr>
          <w:rFonts w:hint="eastAsia" w:ascii="黑体" w:hAnsi="黑体" w:eastAsia="黑体"/>
          <w:bCs/>
          <w:color w:val="auto"/>
          <w:sz w:val="32"/>
          <w:szCs w:val="32"/>
        </w:rPr>
      </w:pPr>
      <w:r>
        <w:rPr>
          <w:rFonts w:hint="eastAsia" w:ascii="黑体" w:hAnsi="黑体" w:eastAsia="黑体"/>
          <w:bCs/>
          <w:color w:val="auto"/>
          <w:sz w:val="32"/>
          <w:szCs w:val="32"/>
        </w:rPr>
        <w:t>二、招聘原则</w:t>
      </w:r>
    </w:p>
    <w:p>
      <w:pPr>
        <w:keepNext w:val="0"/>
        <w:keepLines w:val="0"/>
        <w:pageBreakBefore w:val="0"/>
        <w:kinsoku/>
        <w:overflowPunct/>
        <w:topLinePunct w:val="0"/>
        <w:bidi w:val="0"/>
        <w:spacing w:line="578"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（一）坚持德才兼备，任人唯贤的原则；</w:t>
      </w:r>
    </w:p>
    <w:p>
      <w:pPr>
        <w:keepNext w:val="0"/>
        <w:keepLines w:val="0"/>
        <w:pageBreakBefore w:val="0"/>
        <w:kinsoku/>
        <w:overflowPunct/>
        <w:topLinePunct w:val="0"/>
        <w:bidi w:val="0"/>
        <w:spacing w:line="578" w:lineRule="exact"/>
        <w:ind w:firstLine="640" w:firstLineChars="200"/>
        <w:textAlignment w:val="auto"/>
        <w:rPr>
          <w:rFonts w:hint="eastAsia" w:ascii="楷体_GB2312" w:hAnsi="楷体_GB2312" w:eastAsia="楷体_GB2312" w:cs="楷体_GB2312"/>
          <w:color w:val="auto"/>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kinsoku/>
        <w:overflowPunct/>
        <w:topLinePunct w:val="0"/>
        <w:bidi w:val="0"/>
        <w:spacing w:line="578"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（二）坚持公开、公平、公正原则；</w:t>
      </w:r>
    </w:p>
    <w:p>
      <w:pPr>
        <w:keepNext w:val="0"/>
        <w:keepLines w:val="0"/>
        <w:pageBreakBefore w:val="0"/>
        <w:kinsoku/>
        <w:overflowPunct/>
        <w:topLinePunct w:val="0"/>
        <w:bidi w:val="0"/>
        <w:spacing w:line="578"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（三）坚持竞争上岗、择优聘用原则。</w:t>
      </w:r>
    </w:p>
    <w:p>
      <w:pPr>
        <w:keepNext w:val="0"/>
        <w:keepLines w:val="0"/>
        <w:pageBreakBefore w:val="0"/>
        <w:kinsoku/>
        <w:overflowPunct/>
        <w:topLinePunct w:val="0"/>
        <w:bidi w:val="0"/>
        <w:spacing w:line="578" w:lineRule="exact"/>
        <w:ind w:firstLine="640" w:firstLineChars="200"/>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三</w:t>
      </w:r>
      <w:r>
        <w:rPr>
          <w:rFonts w:hint="eastAsia" w:ascii="黑体" w:hAnsi="黑体" w:eastAsia="黑体"/>
          <w:bCs/>
          <w:color w:val="auto"/>
          <w:sz w:val="32"/>
          <w:szCs w:val="32"/>
        </w:rPr>
        <w:t>、招聘</w:t>
      </w:r>
      <w:r>
        <w:rPr>
          <w:rFonts w:hint="eastAsia" w:ascii="黑体" w:hAnsi="黑体" w:eastAsia="黑体"/>
          <w:bCs/>
          <w:color w:val="auto"/>
          <w:sz w:val="32"/>
          <w:szCs w:val="32"/>
          <w:lang w:eastAsia="zh-CN"/>
        </w:rPr>
        <w:t>单位、岗位、人数、资格条件及范围</w:t>
      </w:r>
    </w:p>
    <w:p>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面向全国招聘202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年7月31日前取得大学本科及以上学历，并符合此次公开招聘的相关岗位条件要求和本</w:t>
      </w:r>
      <w:r>
        <w:rPr>
          <w:rFonts w:hint="eastAsia" w:ascii="仿宋_GB2312" w:hAnsi="仿宋_GB2312" w:eastAsia="仿宋_GB2312" w:cs="仿宋_GB2312"/>
          <w:color w:val="auto"/>
          <w:sz w:val="32"/>
          <w:szCs w:val="32"/>
          <w:lang w:val="en-US" w:eastAsia="zh-CN"/>
        </w:rPr>
        <w:t>公告</w:t>
      </w:r>
      <w:r>
        <w:rPr>
          <w:rFonts w:hint="eastAsia" w:ascii="仿宋_GB2312" w:hAnsi="仿宋_GB2312" w:eastAsia="仿宋_GB2312" w:cs="仿宋_GB2312"/>
          <w:color w:val="auto"/>
          <w:sz w:val="32"/>
          <w:szCs w:val="32"/>
        </w:rPr>
        <w:t>其他要求的</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人员</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6名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具体详见《海南省水文水资源勘测局</w:t>
      </w:r>
      <w:r>
        <w:rPr>
          <w:rFonts w:hint="eastAsia" w:ascii="仿宋_GB2312" w:hAnsi="仿宋_GB2312" w:eastAsia="仿宋_GB2312" w:cs="仿宋_GB2312"/>
          <w:color w:val="auto"/>
          <w:sz w:val="32"/>
          <w:szCs w:val="32"/>
          <w:lang w:val="en-US" w:eastAsia="zh-CN"/>
        </w:rPr>
        <w:t>2024年公开招聘工作人员岗位表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（详见附件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bidi w:val="0"/>
        <w:spacing w:line="578" w:lineRule="exact"/>
        <w:ind w:firstLine="640" w:firstLineChars="200"/>
        <w:textAlignment w:val="auto"/>
        <w:rPr>
          <w:rFonts w:hint="eastAsia" w:ascii="黑体" w:hAnsi="黑体" w:eastAsia="黑体"/>
          <w:bCs/>
          <w:color w:val="auto"/>
          <w:sz w:val="32"/>
          <w:szCs w:val="32"/>
        </w:rPr>
      </w:pPr>
      <w:r>
        <w:rPr>
          <w:rFonts w:hint="eastAsia" w:ascii="黑体" w:hAnsi="黑体" w:eastAsia="黑体"/>
          <w:bCs/>
          <w:color w:val="auto"/>
          <w:sz w:val="32"/>
          <w:szCs w:val="32"/>
          <w:lang w:eastAsia="zh-CN"/>
        </w:rPr>
        <w:t>四</w:t>
      </w:r>
      <w:r>
        <w:rPr>
          <w:rFonts w:hint="eastAsia" w:ascii="黑体" w:hAnsi="黑体" w:eastAsia="黑体"/>
          <w:bCs/>
          <w:color w:val="auto"/>
          <w:sz w:val="32"/>
          <w:szCs w:val="32"/>
        </w:rPr>
        <w:t>、招聘条件</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default"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报考者应具备的基本条件</w:t>
      </w:r>
      <w:r>
        <w:rPr>
          <w:rFonts w:hint="default" w:ascii="楷体_GB2312" w:hAnsi="楷体_GB2312" w:eastAsia="楷体_GB2312" w:cs="楷体_GB2312"/>
          <w:color w:val="auto"/>
          <w:sz w:val="32"/>
          <w:szCs w:val="32"/>
          <w:lang w:val="en" w:eastAsia="zh-CN"/>
        </w:rPr>
        <w:t>:</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1.</w:t>
      </w:r>
      <w:r>
        <w:rPr>
          <w:rFonts w:hint="eastAsia" w:ascii="仿宋_GB2312" w:hAnsi="仿宋_GB2312" w:eastAsia="仿宋_GB2312" w:cs="仿宋_GB2312"/>
          <w:color w:val="auto"/>
          <w:spacing w:val="8"/>
          <w:sz w:val="32"/>
          <w:szCs w:val="32"/>
          <w:highlight w:val="none"/>
          <w:shd w:val="clear" w:color="auto" w:fill="FFFFFF"/>
        </w:rPr>
        <w:t>具有中华人民共和国国籍；</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2.遵守宪法和法律；</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3.具有良好的品行和职业道德；</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4.具有</w:t>
      </w:r>
      <w:r>
        <w:rPr>
          <w:rFonts w:hint="eastAsia" w:ascii="仿宋_GB2312" w:hAnsi="仿宋_GB2312" w:eastAsia="仿宋_GB2312" w:cs="仿宋_GB2312"/>
          <w:color w:val="auto"/>
          <w:spacing w:val="8"/>
          <w:sz w:val="32"/>
          <w:szCs w:val="32"/>
          <w:highlight w:val="none"/>
          <w:shd w:val="clear" w:color="auto" w:fill="FFFFFF"/>
        </w:rPr>
        <w:t>岗位所需的</w:t>
      </w:r>
      <w:r>
        <w:rPr>
          <w:rFonts w:hint="eastAsia" w:ascii="仿宋_GB2312" w:hAnsi="仿宋_GB2312" w:eastAsia="仿宋_GB2312" w:cs="仿宋_GB2312"/>
          <w:color w:val="auto"/>
          <w:spacing w:val="8"/>
          <w:sz w:val="32"/>
          <w:szCs w:val="32"/>
          <w:highlight w:val="none"/>
          <w:shd w:val="clear" w:color="auto" w:fill="FFFFFF"/>
          <w:lang w:eastAsia="zh-CN"/>
        </w:rPr>
        <w:t>学历、</w:t>
      </w:r>
      <w:r>
        <w:rPr>
          <w:rFonts w:hint="eastAsia" w:ascii="仿宋_GB2312" w:hAnsi="仿宋_GB2312" w:eastAsia="仿宋_GB2312" w:cs="仿宋_GB2312"/>
          <w:color w:val="auto"/>
          <w:spacing w:val="8"/>
          <w:sz w:val="32"/>
          <w:szCs w:val="32"/>
          <w:highlight w:val="none"/>
          <w:shd w:val="clear" w:color="auto" w:fill="FFFFFF"/>
        </w:rPr>
        <w:t>专业</w:t>
      </w:r>
      <w:r>
        <w:rPr>
          <w:rFonts w:hint="eastAsia" w:ascii="仿宋_GB2312" w:hAnsi="仿宋_GB2312" w:eastAsia="仿宋_GB2312" w:cs="仿宋_GB2312"/>
          <w:color w:val="auto"/>
          <w:spacing w:val="8"/>
          <w:sz w:val="32"/>
          <w:szCs w:val="32"/>
          <w:highlight w:val="none"/>
          <w:shd w:val="clear" w:color="auto" w:fill="FFFFFF"/>
          <w:lang w:val="en-US" w:eastAsia="zh-CN"/>
        </w:rPr>
        <w:t>或</w:t>
      </w:r>
      <w:r>
        <w:rPr>
          <w:rFonts w:hint="eastAsia" w:ascii="仿宋_GB2312" w:hAnsi="仿宋_GB2312" w:eastAsia="仿宋_GB2312" w:cs="仿宋_GB2312"/>
          <w:color w:val="auto"/>
          <w:spacing w:val="8"/>
          <w:sz w:val="32"/>
          <w:szCs w:val="32"/>
          <w:highlight w:val="none"/>
          <w:shd w:val="clear" w:color="auto" w:fill="FFFFFF"/>
        </w:rPr>
        <w:t>技能条件</w:t>
      </w:r>
      <w:r>
        <w:rPr>
          <w:rFonts w:hint="eastAsia" w:ascii="仿宋_GB2312" w:hAnsi="仿宋_GB2312" w:eastAsia="仿宋_GB2312" w:cs="仿宋_GB2312"/>
          <w:color w:val="auto"/>
          <w:spacing w:val="8"/>
          <w:sz w:val="32"/>
          <w:szCs w:val="32"/>
          <w:highlight w:val="none"/>
          <w:shd w:val="clear" w:color="auto" w:fill="FFFFFF"/>
          <w:lang w:eastAsia="zh-CN"/>
        </w:rPr>
        <w:t>；</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5.</w:t>
      </w:r>
      <w:r>
        <w:rPr>
          <w:rFonts w:hint="eastAsia" w:ascii="仿宋_GB2312" w:hAnsi="仿宋_GB2312" w:eastAsia="仿宋_GB2312" w:cs="仿宋_GB2312"/>
          <w:color w:val="auto"/>
          <w:spacing w:val="8"/>
          <w:sz w:val="32"/>
          <w:szCs w:val="32"/>
          <w:highlight w:val="none"/>
          <w:shd w:val="clear" w:color="auto" w:fill="FFFFFF"/>
          <w:lang w:eastAsia="zh-CN"/>
        </w:rPr>
        <w:t>适应岗位要求</w:t>
      </w:r>
      <w:r>
        <w:rPr>
          <w:rFonts w:hint="eastAsia" w:ascii="仿宋_GB2312" w:hAnsi="仿宋_GB2312" w:eastAsia="仿宋_GB2312" w:cs="仿宋_GB2312"/>
          <w:color w:val="auto"/>
          <w:spacing w:val="8"/>
          <w:sz w:val="32"/>
          <w:szCs w:val="32"/>
          <w:highlight w:val="none"/>
          <w:shd w:val="clear" w:color="auto" w:fill="FFFFFF"/>
        </w:rPr>
        <w:t>的身体条件</w:t>
      </w:r>
      <w:r>
        <w:rPr>
          <w:rFonts w:hint="eastAsia" w:ascii="仿宋_GB2312" w:hAnsi="仿宋_GB2312" w:eastAsia="仿宋_GB2312" w:cs="仿宋_GB2312"/>
          <w:color w:val="auto"/>
          <w:spacing w:val="8"/>
          <w:sz w:val="32"/>
          <w:szCs w:val="32"/>
          <w:highlight w:val="none"/>
          <w:shd w:val="clear" w:color="auto" w:fill="FFFFFF"/>
          <w:lang w:eastAsia="zh-CN"/>
        </w:rPr>
        <w:t>；</w:t>
      </w:r>
    </w:p>
    <w:p>
      <w:pPr>
        <w:pStyle w:val="16"/>
        <w:keepNext w:val="0"/>
        <w:keepLines w:val="0"/>
        <w:pageBreakBefore w:val="0"/>
        <w:widowControl/>
        <w:numPr>
          <w:ilvl w:val="0"/>
          <w:numId w:val="0"/>
        </w:numPr>
        <w:kinsoku/>
        <w:wordWrap/>
        <w:overflowPunct/>
        <w:topLinePunct w:val="0"/>
        <w:autoSpaceDN/>
        <w:bidi w:val="0"/>
        <w:adjustRightInd/>
        <w:snapToGrid/>
        <w:spacing w:before="0" w:beforeLines="0" w:beforeAutospacing="0" w:after="0" w:afterLines="0" w:afterAutospacing="0" w:line="520" w:lineRule="exact"/>
        <w:ind w:left="0" w:leftChars="0" w:right="0" w:righ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6.具备岗位需要的其他条件；</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7.</w:t>
      </w:r>
      <w:r>
        <w:rPr>
          <w:rFonts w:hint="eastAsia" w:ascii="仿宋_GB2312" w:hAnsi="仿宋_GB2312" w:eastAsia="仿宋_GB2312" w:cs="仿宋_GB2312"/>
          <w:color w:val="auto"/>
          <w:spacing w:val="8"/>
          <w:sz w:val="32"/>
          <w:szCs w:val="32"/>
          <w:highlight w:val="none"/>
          <w:shd w:val="clear" w:color="auto" w:fill="FFFFFF"/>
        </w:rPr>
        <w:t>应聘时已与工作单位建立人事关系的须征得原所在单位同意。委培、定向及财政预算管理在编在岗人员，须征得委培、定向单位及在编在岗人员所在单位主管部门同意</w:t>
      </w:r>
      <w:r>
        <w:rPr>
          <w:rFonts w:hint="eastAsia" w:ascii="仿宋_GB2312" w:hAnsi="仿宋_GB2312" w:eastAsia="仿宋_GB2312" w:cs="仿宋_GB2312"/>
          <w:color w:val="auto"/>
          <w:spacing w:val="8"/>
          <w:sz w:val="32"/>
          <w:szCs w:val="32"/>
          <w:highlight w:val="none"/>
          <w:shd w:val="clear" w:color="auto" w:fill="FFFFFF"/>
          <w:lang w:eastAsia="zh-CN"/>
        </w:rPr>
        <w:t>，并出具同意报考证明；</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8.年龄在</w:t>
      </w:r>
      <w:r>
        <w:rPr>
          <w:rFonts w:hint="default" w:ascii="仿宋_GB2312" w:hAnsi="仿宋_GB2312" w:eastAsia="仿宋_GB2312" w:cs="仿宋_GB2312"/>
          <w:color w:val="auto"/>
          <w:spacing w:val="8"/>
          <w:sz w:val="32"/>
          <w:szCs w:val="32"/>
          <w:highlight w:val="none"/>
          <w:shd w:val="clear" w:color="auto" w:fill="FFFFFF"/>
          <w:lang w:val="en" w:eastAsia="zh-CN"/>
        </w:rPr>
        <w:t>18</w:t>
      </w:r>
      <w:r>
        <w:rPr>
          <w:rFonts w:hint="eastAsia" w:ascii="仿宋_GB2312" w:hAnsi="仿宋_GB2312" w:eastAsia="仿宋_GB2312" w:cs="仿宋_GB2312"/>
          <w:color w:val="auto"/>
          <w:spacing w:val="8"/>
          <w:sz w:val="32"/>
          <w:szCs w:val="32"/>
          <w:highlight w:val="none"/>
          <w:shd w:val="clear" w:color="auto" w:fill="FFFFFF"/>
          <w:lang w:val="en-US" w:eastAsia="zh-CN"/>
        </w:rPr>
        <w:t>周岁以上、</w:t>
      </w:r>
      <w:r>
        <w:rPr>
          <w:rFonts w:hint="default" w:ascii="仿宋_GB2312" w:hAnsi="仿宋_GB2312" w:eastAsia="仿宋_GB2312" w:cs="仿宋_GB2312"/>
          <w:color w:val="auto"/>
          <w:spacing w:val="8"/>
          <w:sz w:val="32"/>
          <w:szCs w:val="32"/>
          <w:highlight w:val="none"/>
          <w:shd w:val="clear" w:color="auto" w:fill="FFFFFF"/>
          <w:lang w:val="en" w:eastAsia="zh-CN"/>
        </w:rPr>
        <w:t>35</w:t>
      </w:r>
      <w:r>
        <w:rPr>
          <w:rFonts w:hint="eastAsia" w:ascii="仿宋_GB2312" w:hAnsi="仿宋_GB2312" w:eastAsia="仿宋_GB2312" w:cs="仿宋_GB2312"/>
          <w:color w:val="auto"/>
          <w:spacing w:val="8"/>
          <w:sz w:val="32"/>
          <w:szCs w:val="32"/>
          <w:highlight w:val="none"/>
          <w:shd w:val="clear" w:color="auto" w:fill="FFFFFF"/>
          <w:lang w:val="en-US" w:eastAsia="zh-CN"/>
        </w:rPr>
        <w:t>周岁以下（</w:t>
      </w:r>
      <w:r>
        <w:rPr>
          <w:rFonts w:hint="default" w:ascii="仿宋_GB2312" w:hAnsi="仿宋_GB2312" w:eastAsia="仿宋_GB2312" w:cs="仿宋_GB2312"/>
          <w:color w:val="auto"/>
          <w:spacing w:val="8"/>
          <w:sz w:val="32"/>
          <w:szCs w:val="32"/>
          <w:highlight w:val="none"/>
          <w:shd w:val="clear" w:color="auto" w:fill="FFFFFF"/>
          <w:lang w:val="en" w:eastAsia="zh-CN"/>
        </w:rPr>
        <w:t>1988</w:t>
      </w:r>
      <w:r>
        <w:rPr>
          <w:rFonts w:hint="eastAsia" w:ascii="仿宋_GB2312" w:hAnsi="仿宋_GB2312" w:eastAsia="仿宋_GB2312" w:cs="仿宋_GB2312"/>
          <w:color w:val="auto"/>
          <w:spacing w:val="8"/>
          <w:sz w:val="32"/>
          <w:szCs w:val="32"/>
          <w:highlight w:val="none"/>
          <w:shd w:val="clear" w:color="auto" w:fill="FFFFFF"/>
          <w:lang w:val="en-US" w:eastAsia="zh-CN"/>
        </w:rPr>
        <w:t>年8月</w:t>
      </w:r>
      <w:r>
        <w:rPr>
          <w:rFonts w:hint="default" w:ascii="仿宋_GB2312" w:hAnsi="仿宋_GB2312" w:eastAsia="仿宋_GB2312" w:cs="仿宋_GB2312"/>
          <w:color w:val="auto"/>
          <w:spacing w:val="8"/>
          <w:sz w:val="32"/>
          <w:szCs w:val="32"/>
          <w:highlight w:val="none"/>
          <w:shd w:val="clear" w:color="auto" w:fill="FFFFFF"/>
          <w:lang w:val="en" w:eastAsia="zh-CN"/>
        </w:rPr>
        <w:t>3</w:t>
      </w:r>
      <w:r>
        <w:rPr>
          <w:rFonts w:hint="eastAsia" w:ascii="仿宋_GB2312" w:hAnsi="仿宋_GB2312" w:eastAsia="仿宋_GB2312" w:cs="仿宋_GB2312"/>
          <w:color w:val="auto"/>
          <w:spacing w:val="8"/>
          <w:sz w:val="32"/>
          <w:szCs w:val="32"/>
          <w:highlight w:val="none"/>
          <w:shd w:val="clear" w:color="auto" w:fill="FFFFFF"/>
          <w:lang w:val="en-US" w:eastAsia="zh-CN"/>
        </w:rPr>
        <w:t>1日至</w:t>
      </w:r>
      <w:r>
        <w:rPr>
          <w:rFonts w:hint="default" w:ascii="仿宋_GB2312" w:hAnsi="仿宋_GB2312" w:eastAsia="仿宋_GB2312" w:cs="仿宋_GB2312"/>
          <w:color w:val="auto"/>
          <w:spacing w:val="8"/>
          <w:sz w:val="32"/>
          <w:szCs w:val="32"/>
          <w:highlight w:val="none"/>
          <w:shd w:val="clear" w:color="auto" w:fill="FFFFFF"/>
          <w:lang w:val="en" w:eastAsia="zh-CN"/>
        </w:rPr>
        <w:t>2006</w:t>
      </w:r>
      <w:r>
        <w:rPr>
          <w:rFonts w:hint="eastAsia" w:ascii="仿宋_GB2312" w:hAnsi="仿宋_GB2312" w:eastAsia="仿宋_GB2312" w:cs="仿宋_GB2312"/>
          <w:color w:val="auto"/>
          <w:spacing w:val="8"/>
          <w:sz w:val="32"/>
          <w:szCs w:val="32"/>
          <w:highlight w:val="none"/>
          <w:shd w:val="clear" w:color="auto" w:fill="FFFFFF"/>
          <w:lang w:val="en-US" w:eastAsia="zh-CN"/>
        </w:rPr>
        <w:t>年8月</w:t>
      </w:r>
      <w:r>
        <w:rPr>
          <w:rFonts w:hint="default" w:ascii="仿宋_GB2312" w:hAnsi="仿宋_GB2312" w:eastAsia="仿宋_GB2312" w:cs="仿宋_GB2312"/>
          <w:color w:val="auto"/>
          <w:spacing w:val="8"/>
          <w:sz w:val="32"/>
          <w:szCs w:val="32"/>
          <w:highlight w:val="none"/>
          <w:shd w:val="clear" w:color="auto" w:fill="FFFFFF"/>
          <w:lang w:val="en" w:eastAsia="zh-CN"/>
        </w:rPr>
        <w:t>3</w:t>
      </w:r>
      <w:r>
        <w:rPr>
          <w:rFonts w:hint="eastAsia" w:ascii="仿宋_GB2312" w:hAnsi="仿宋_GB2312" w:eastAsia="仿宋_GB2312" w:cs="仿宋_GB2312"/>
          <w:color w:val="auto"/>
          <w:spacing w:val="8"/>
          <w:sz w:val="32"/>
          <w:szCs w:val="32"/>
          <w:highlight w:val="none"/>
          <w:shd w:val="clear" w:color="auto" w:fill="FFFFFF"/>
          <w:lang w:val="en-US" w:eastAsia="zh-CN"/>
        </w:rPr>
        <w:t>1日期间出生）</w:t>
      </w:r>
      <w:r>
        <w:rPr>
          <w:rFonts w:hint="eastAsia" w:ascii="仿宋_GB2312" w:hAnsi="仿宋_GB2312" w:eastAsia="仿宋_GB2312" w:cs="仿宋_GB2312"/>
          <w:color w:val="auto"/>
          <w:spacing w:val="8"/>
          <w:sz w:val="32"/>
          <w:szCs w:val="32"/>
          <w:highlight w:val="none"/>
          <w:shd w:val="clear" w:color="auto" w:fill="FFFFFF"/>
          <w:lang w:eastAsia="zh-CN"/>
        </w:rPr>
        <w:t>。</w:t>
      </w:r>
    </w:p>
    <w:p>
      <w:pPr>
        <w:keepNext w:val="0"/>
        <w:keepLines w:val="0"/>
        <w:pageBreakBefore w:val="0"/>
        <w:kinsoku/>
        <w:overflowPunct/>
        <w:topLinePunct w:val="0"/>
        <w:bidi w:val="0"/>
        <w:snapToGrid w:val="0"/>
        <w:spacing w:line="578" w:lineRule="exact"/>
        <w:ind w:firstLine="672" w:firstLineChars="200"/>
        <w:textAlignment w:val="auto"/>
        <w:rPr>
          <w:rFonts w:hint="eastAsia" w:ascii="楷体_GB2312" w:hAnsi="楷体_GB2312" w:eastAsia="楷体_GB2312" w:cs="楷体_GB2312"/>
          <w:color w:val="auto"/>
          <w:spacing w:val="8"/>
          <w:sz w:val="32"/>
          <w:szCs w:val="32"/>
        </w:rPr>
      </w:pPr>
      <w:r>
        <w:rPr>
          <w:rFonts w:hint="eastAsia" w:ascii="楷体_GB2312" w:hAnsi="楷体_GB2312" w:eastAsia="楷体_GB2312" w:cs="楷体_GB2312"/>
          <w:color w:val="auto"/>
          <w:spacing w:val="8"/>
          <w:sz w:val="32"/>
          <w:szCs w:val="32"/>
          <w:lang w:eastAsia="zh-CN"/>
        </w:rPr>
        <w:t>（二）</w:t>
      </w:r>
      <w:r>
        <w:rPr>
          <w:rFonts w:hint="eastAsia" w:ascii="楷体_GB2312" w:hAnsi="楷体_GB2312" w:eastAsia="楷体_GB2312" w:cs="楷体_GB2312"/>
          <w:color w:val="auto"/>
          <w:spacing w:val="8"/>
          <w:sz w:val="32"/>
          <w:szCs w:val="32"/>
        </w:rPr>
        <w:t>有下列情况之一的人员不得报名：</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曾受过各类刑事处罚的；</w:t>
      </w:r>
    </w:p>
    <w:p>
      <w:pPr>
        <w:keepNext w:val="0"/>
        <w:keepLines w:val="0"/>
        <w:pageBreakBefore w:val="0"/>
        <w:kinsoku/>
        <w:wordWrap/>
        <w:overflowPunct/>
        <w:topLinePunct w:val="0"/>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pacing w:val="8"/>
          <w:sz w:val="32"/>
          <w:szCs w:val="32"/>
          <w:highlight w:val="none"/>
          <w:shd w:val="clear" w:color="auto" w:fill="FFFFFF"/>
        </w:rPr>
        <w:t>涉嫌违法犯罪正在接受调查的；</w:t>
      </w:r>
    </w:p>
    <w:p>
      <w:pPr>
        <w:keepNext w:val="0"/>
        <w:keepLines w:val="0"/>
        <w:pageBreakBefore w:val="0"/>
        <w:kinsoku/>
        <w:wordWrap/>
        <w:overflowPunct/>
        <w:topLinePunct w:val="0"/>
        <w:autoSpaceDN/>
        <w:bidi w:val="0"/>
        <w:adjustRightInd/>
        <w:snapToGrid/>
        <w:spacing w:line="520" w:lineRule="exact"/>
        <w:ind w:left="0" w:leftChars="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rPr>
        <w:t>曾被开除</w:t>
      </w:r>
      <w:r>
        <w:rPr>
          <w:rFonts w:hint="eastAsia" w:ascii="仿宋_GB2312" w:hAnsi="仿宋_GB2312" w:eastAsia="仿宋_GB2312" w:cs="仿宋_GB2312"/>
          <w:color w:val="auto"/>
          <w:sz w:val="32"/>
          <w:szCs w:val="32"/>
          <w:highlight w:val="none"/>
          <w:lang w:val="en-US" w:eastAsia="zh-CN"/>
        </w:rPr>
        <w:t>中国共产党党籍和</w:t>
      </w:r>
      <w:r>
        <w:rPr>
          <w:rFonts w:hint="eastAsia" w:ascii="仿宋_GB2312" w:hAnsi="仿宋_GB2312" w:eastAsia="仿宋_GB2312" w:cs="仿宋_GB2312"/>
          <w:color w:val="auto"/>
          <w:sz w:val="32"/>
          <w:szCs w:val="32"/>
          <w:highlight w:val="none"/>
        </w:rPr>
        <w:t>公职的；</w:t>
      </w:r>
    </w:p>
    <w:p>
      <w:pPr>
        <w:keepNext w:val="0"/>
        <w:keepLines w:val="0"/>
        <w:pageBreakBefore w:val="0"/>
        <w:kinsoku/>
        <w:wordWrap/>
        <w:overflowPunct/>
        <w:topLinePunct w:val="0"/>
        <w:autoSpaceDN/>
        <w:bidi w:val="0"/>
        <w:adjustRightInd/>
        <w:snapToGrid/>
        <w:spacing w:line="520" w:lineRule="exact"/>
        <w:ind w:left="0" w:leftChars="0" w:firstLine="672" w:firstLineChars="200"/>
        <w:textAlignment w:val="auto"/>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尚未解除党纪、政纪处分或正在接受纪律审查的</w:t>
      </w:r>
      <w:r>
        <w:rPr>
          <w:rFonts w:hint="eastAsia" w:ascii="仿宋_GB2312" w:hAnsi="仿宋_GB2312" w:eastAsia="仿宋_GB2312" w:cs="仿宋_GB2312"/>
          <w:color w:val="auto"/>
          <w:spacing w:val="8"/>
          <w:sz w:val="32"/>
          <w:szCs w:val="32"/>
          <w:highlight w:val="none"/>
          <w:shd w:val="clear" w:color="auto" w:fill="FFFFFF"/>
          <w:lang w:eastAsia="zh-CN"/>
        </w:rPr>
        <w:t>；</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 xml:space="preserve">   </w:t>
      </w:r>
      <w:r>
        <w:rPr>
          <w:rFonts w:hint="eastAsia" w:ascii="仿宋_GB2312" w:hAnsi="仿宋_GB2312" w:eastAsia="仿宋_GB2312" w:cs="仿宋_GB2312"/>
          <w:color w:val="auto"/>
          <w:spacing w:val="8"/>
          <w:sz w:val="32"/>
          <w:szCs w:val="32"/>
          <w:highlight w:val="none"/>
          <w:shd w:val="clear" w:color="auto" w:fill="FFFFFF"/>
          <w:lang w:val="en-US" w:eastAsia="zh-CN"/>
        </w:rPr>
        <w:t xml:space="preserve"> 5.</w:t>
      </w:r>
      <w:r>
        <w:rPr>
          <w:rFonts w:hint="eastAsia" w:ascii="仿宋_GB2312" w:hAnsi="仿宋_GB2312" w:eastAsia="仿宋_GB2312" w:cs="仿宋_GB2312"/>
          <w:color w:val="auto"/>
          <w:spacing w:val="8"/>
          <w:sz w:val="32"/>
          <w:szCs w:val="32"/>
          <w:highlight w:val="none"/>
          <w:shd w:val="clear" w:color="auto" w:fill="FFFFFF"/>
        </w:rPr>
        <w:t>在公务员招录、事业单位公开招聘中违纪违规且处理期限未满的；</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 xml:space="preserve">    </w:t>
      </w:r>
      <w:r>
        <w:rPr>
          <w:rFonts w:hint="eastAsia" w:ascii="仿宋_GB2312" w:hAnsi="仿宋_GB2312" w:eastAsia="仿宋_GB2312" w:cs="仿宋_GB2312"/>
          <w:color w:val="auto"/>
          <w:spacing w:val="8"/>
          <w:sz w:val="32"/>
          <w:szCs w:val="32"/>
          <w:highlight w:val="none"/>
          <w:shd w:val="clear" w:color="auto" w:fill="FFFFFF"/>
          <w:lang w:val="en-US" w:eastAsia="zh-CN"/>
        </w:rPr>
        <w:t>6.</w:t>
      </w:r>
      <w:r>
        <w:rPr>
          <w:rFonts w:hint="eastAsia" w:ascii="仿宋_GB2312" w:hAnsi="仿宋_GB2312" w:eastAsia="仿宋_GB2312" w:cs="仿宋_GB2312"/>
          <w:color w:val="auto"/>
          <w:spacing w:val="8"/>
          <w:sz w:val="32"/>
          <w:szCs w:val="32"/>
          <w:highlight w:val="none"/>
          <w:shd w:val="clear" w:color="auto" w:fill="FFFFFF"/>
        </w:rPr>
        <w:t>公务员或事业单位工作人员处于试用期内或未满最低服务年限的；</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704"/>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7.</w:t>
      </w:r>
      <w:r>
        <w:rPr>
          <w:rFonts w:hint="eastAsia" w:ascii="仿宋_GB2312" w:hAnsi="仿宋_GB2312" w:eastAsia="仿宋_GB2312" w:cs="仿宋_GB2312"/>
          <w:color w:val="auto"/>
          <w:spacing w:val="8"/>
          <w:sz w:val="32"/>
          <w:szCs w:val="32"/>
          <w:highlight w:val="none"/>
          <w:shd w:val="clear" w:color="auto" w:fill="FFFFFF"/>
          <w:lang w:eastAsia="zh-CN"/>
        </w:rPr>
        <w:t>失信被执行人</w:t>
      </w:r>
      <w:r>
        <w:rPr>
          <w:rFonts w:hint="eastAsia" w:ascii="仿宋_GB2312" w:hAnsi="仿宋_GB2312" w:eastAsia="仿宋_GB2312" w:cs="仿宋_GB2312"/>
          <w:color w:val="auto"/>
          <w:spacing w:val="8"/>
          <w:sz w:val="32"/>
          <w:szCs w:val="32"/>
          <w:highlight w:val="none"/>
          <w:shd w:val="clear" w:color="auto" w:fill="FFFFFF"/>
        </w:rPr>
        <w:t>；</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8.</w:t>
      </w:r>
      <w:r>
        <w:rPr>
          <w:rFonts w:hint="eastAsia" w:ascii="仿宋_GB2312" w:hAnsi="仿宋_GB2312" w:eastAsia="仿宋_GB2312" w:cs="仿宋_GB2312"/>
          <w:color w:val="auto"/>
          <w:kern w:val="2"/>
          <w:sz w:val="32"/>
          <w:szCs w:val="32"/>
          <w:highlight w:val="none"/>
          <w:lang w:val="en-US" w:eastAsia="zh-CN" w:bidi="ar-SA"/>
        </w:rPr>
        <w:t>现役军人；</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9.拒绝、逃避征集服现役且拒不改正的应征公民；</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10.以逃避服兵役为目的，拒绝履行职责或者逃离部队且被军队除名、开除军籍或者被依法追究刑事责任的军人；</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672" w:firstLineChars="200"/>
        <w:jc w:val="both"/>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8"/>
          <w:sz w:val="32"/>
          <w:szCs w:val="32"/>
          <w:highlight w:val="none"/>
          <w:shd w:val="clear" w:color="auto" w:fill="FFFFFF"/>
          <w:lang w:val="en-US" w:eastAsia="zh-CN"/>
        </w:rPr>
        <w:t>11.</w:t>
      </w:r>
      <w:r>
        <w:rPr>
          <w:rFonts w:hint="eastAsia" w:ascii="仿宋_GB2312" w:hAnsi="仿宋_GB2312" w:eastAsia="仿宋_GB2312" w:cs="仿宋_GB2312"/>
          <w:color w:val="auto"/>
          <w:spacing w:val="8"/>
          <w:sz w:val="32"/>
          <w:szCs w:val="32"/>
          <w:highlight w:val="none"/>
          <w:shd w:val="clear" w:color="auto" w:fill="FFFFFF"/>
        </w:rPr>
        <w:t>《海南省事业单位公开招聘人员实施办法》（琼人社发〔2018〕516号）的相关规定应当回避的；</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704"/>
        <w:jc w:val="both"/>
        <w:textAlignment w:val="auto"/>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spacing w:val="8"/>
          <w:sz w:val="32"/>
          <w:szCs w:val="32"/>
          <w:highlight w:val="none"/>
          <w:shd w:val="clear" w:color="auto" w:fill="FFFFFF"/>
        </w:rPr>
        <w:t>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违反有关规定不适宜报考事业单位招聘的</w:t>
      </w:r>
      <w:r>
        <w:rPr>
          <w:rFonts w:hint="eastAsia" w:ascii="仿宋_GB2312" w:hAnsi="仿宋_GB2312" w:eastAsia="仿宋_GB2312" w:cs="仿宋_GB2312"/>
          <w:color w:val="auto"/>
          <w:spacing w:val="8"/>
          <w:sz w:val="32"/>
          <w:szCs w:val="32"/>
          <w:highlight w:val="none"/>
          <w:shd w:val="clear" w:color="auto" w:fill="FFFFFF"/>
          <w:lang w:eastAsia="zh-CN"/>
        </w:rPr>
        <w:t>；</w:t>
      </w:r>
    </w:p>
    <w:p>
      <w:pPr>
        <w:pStyle w:val="16"/>
        <w:keepNext w:val="0"/>
        <w:keepLines w:val="0"/>
        <w:pageBreakBefore w:val="0"/>
        <w:widowControl/>
        <w:kinsoku/>
        <w:wordWrap/>
        <w:overflowPunct/>
        <w:topLinePunct w:val="0"/>
        <w:autoSpaceDN/>
        <w:bidi w:val="0"/>
        <w:adjustRightInd/>
        <w:snapToGrid/>
        <w:spacing w:before="0" w:beforeLines="0" w:beforeAutospacing="0" w:after="0" w:afterLines="0" w:afterAutospacing="0" w:line="520" w:lineRule="exact"/>
        <w:ind w:left="0" w:leftChars="0" w:firstLine="704"/>
        <w:jc w:val="both"/>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1</w:t>
      </w: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lang w:eastAsia="zh-CN"/>
        </w:rPr>
        <w:t>法律、法规规定的其他不得报考的情形</w:t>
      </w:r>
      <w:r>
        <w:rPr>
          <w:rFonts w:hint="eastAsia" w:ascii="仿宋_GB2312" w:hAnsi="仿宋_GB2312" w:eastAsia="仿宋_GB2312" w:cs="仿宋_GB2312"/>
          <w:color w:val="auto"/>
          <w:spacing w:val="8"/>
          <w:sz w:val="32"/>
          <w:szCs w:val="32"/>
          <w:highlight w:val="none"/>
          <w:shd w:val="clear" w:color="auto" w:fill="FFFFFF"/>
        </w:rPr>
        <w:t>。</w:t>
      </w:r>
    </w:p>
    <w:p>
      <w:pPr>
        <w:pStyle w:val="16"/>
        <w:keepNext w:val="0"/>
        <w:keepLines w:val="0"/>
        <w:pageBreakBefore w:val="0"/>
        <w:shd w:val="clear" w:color="auto" w:fill="FFFFFF"/>
        <w:kinsoku/>
        <w:overflowPunct/>
        <w:topLinePunct w:val="0"/>
        <w:bidi w:val="0"/>
        <w:spacing w:before="0" w:beforeAutospacing="0" w:after="0" w:afterAutospacing="0" w:line="578" w:lineRule="exact"/>
        <w:ind w:firstLine="640" w:firstLineChars="200"/>
        <w:jc w:val="both"/>
        <w:textAlignment w:val="auto"/>
        <w:rPr>
          <w:rFonts w:ascii="Times New Roman" w:hAnsi="Times New Roman" w:cs="Times New Roman"/>
          <w:color w:val="auto"/>
          <w:sz w:val="21"/>
          <w:szCs w:val="21"/>
        </w:rPr>
      </w:pPr>
      <w:r>
        <w:rPr>
          <w:rFonts w:hint="eastAsia" w:ascii="黑体" w:hAnsi="黑体" w:eastAsia="黑体"/>
          <w:bCs/>
          <w:color w:val="auto"/>
          <w:sz w:val="32"/>
          <w:szCs w:val="32"/>
          <w:lang w:eastAsia="zh-CN"/>
        </w:rPr>
        <w:t>五</w:t>
      </w:r>
      <w:r>
        <w:rPr>
          <w:rFonts w:hint="eastAsia" w:ascii="黑体" w:hAnsi="黑体" w:eastAsia="黑体" w:cs="Times New Roman"/>
          <w:color w:val="auto"/>
          <w:sz w:val="32"/>
          <w:szCs w:val="32"/>
        </w:rPr>
        <w:t>、岗位待遇</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（一）本次招聘的岗位均为事业编制岗位。</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（二）按国家、海南省规定享受相应的工资福利待遇。</w:t>
      </w:r>
    </w:p>
    <w:p>
      <w:pPr>
        <w:keepNext w:val="0"/>
        <w:keepLines w:val="0"/>
        <w:pageBreakBefore w:val="0"/>
        <w:kinsoku/>
        <w:overflowPunct/>
        <w:topLinePunct w:val="0"/>
        <w:bidi w:val="0"/>
        <w:spacing w:line="578" w:lineRule="exact"/>
        <w:ind w:firstLine="640" w:firstLineChars="200"/>
        <w:textAlignment w:val="auto"/>
        <w:rPr>
          <w:rFonts w:hint="eastAsia" w:ascii="黑体" w:hAnsi="黑体" w:eastAsia="黑体"/>
          <w:bCs/>
          <w:color w:val="auto"/>
          <w:sz w:val="32"/>
          <w:szCs w:val="32"/>
          <w:shd w:val="clear" w:color="auto" w:fill="auto"/>
        </w:rPr>
      </w:pPr>
      <w:r>
        <w:rPr>
          <w:rFonts w:hint="eastAsia" w:ascii="黑体" w:hAnsi="黑体" w:eastAsia="黑体"/>
          <w:bCs/>
          <w:color w:val="auto"/>
          <w:sz w:val="32"/>
          <w:szCs w:val="32"/>
          <w:shd w:val="clear" w:color="auto" w:fill="auto"/>
          <w:lang w:eastAsia="zh-CN"/>
        </w:rPr>
        <w:t>六</w:t>
      </w:r>
      <w:r>
        <w:rPr>
          <w:rFonts w:hint="eastAsia" w:ascii="黑体" w:hAnsi="黑体" w:eastAsia="黑体"/>
          <w:bCs/>
          <w:color w:val="auto"/>
          <w:sz w:val="32"/>
          <w:szCs w:val="32"/>
          <w:shd w:val="clear" w:color="auto" w:fill="auto"/>
        </w:rPr>
        <w:t>、招聘</w:t>
      </w:r>
      <w:r>
        <w:rPr>
          <w:rFonts w:hint="eastAsia" w:ascii="黑体" w:hAnsi="黑体" w:eastAsia="黑体"/>
          <w:bCs/>
          <w:color w:val="auto"/>
          <w:sz w:val="32"/>
          <w:szCs w:val="32"/>
          <w:shd w:val="clear" w:color="auto" w:fill="auto"/>
          <w:lang w:eastAsia="zh-CN"/>
        </w:rPr>
        <w:t>办法和</w:t>
      </w:r>
      <w:r>
        <w:rPr>
          <w:rFonts w:hint="eastAsia" w:ascii="黑体" w:hAnsi="黑体" w:eastAsia="黑体"/>
          <w:bCs/>
          <w:color w:val="auto"/>
          <w:sz w:val="32"/>
          <w:szCs w:val="32"/>
          <w:shd w:val="clear" w:color="auto" w:fill="auto"/>
        </w:rPr>
        <w:t>程序</w:t>
      </w:r>
    </w:p>
    <w:p>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公开招聘工作按照发布招聘公告、组织报名、资格审查、考试（含笔试和面试）、体检及考察、确定拟</w:t>
      </w:r>
      <w:r>
        <w:rPr>
          <w:rFonts w:hint="eastAsia" w:ascii="仿宋_GB2312" w:hAnsi="仿宋_GB2312" w:eastAsia="仿宋_GB2312" w:cs="仿宋_GB2312"/>
          <w:color w:val="auto"/>
          <w:sz w:val="32"/>
          <w:szCs w:val="32"/>
          <w:lang w:eastAsia="zh-CN"/>
        </w:rPr>
        <w:t>聘用</w:t>
      </w:r>
      <w:r>
        <w:rPr>
          <w:rFonts w:hint="eastAsia" w:ascii="仿宋_GB2312" w:hAnsi="仿宋_GB2312" w:eastAsia="仿宋_GB2312" w:cs="仿宋_GB2312"/>
          <w:color w:val="auto"/>
          <w:sz w:val="32"/>
          <w:szCs w:val="32"/>
        </w:rPr>
        <w:t>人员及公示、办理</w:t>
      </w:r>
      <w:r>
        <w:rPr>
          <w:rFonts w:hint="eastAsia" w:ascii="仿宋_GB2312" w:hAnsi="仿宋_GB2312" w:eastAsia="仿宋_GB2312" w:cs="仿宋_GB2312"/>
          <w:color w:val="auto"/>
          <w:sz w:val="32"/>
          <w:szCs w:val="32"/>
          <w:lang w:eastAsia="zh-CN"/>
        </w:rPr>
        <w:t>聘用</w:t>
      </w:r>
      <w:r>
        <w:rPr>
          <w:rFonts w:hint="eastAsia" w:ascii="仿宋_GB2312" w:hAnsi="仿宋_GB2312" w:eastAsia="仿宋_GB2312" w:cs="仿宋_GB2312"/>
          <w:color w:val="auto"/>
          <w:sz w:val="32"/>
          <w:szCs w:val="32"/>
        </w:rPr>
        <w:t>手续等程序进行。</w:t>
      </w:r>
      <w:bookmarkStart w:id="0" w:name="_GoBack"/>
      <w:bookmarkEnd w:id="0"/>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（一）发布招聘公告</w:t>
      </w:r>
    </w:p>
    <w:p>
      <w:pPr>
        <w:pStyle w:val="16"/>
        <w:keepNext w:val="0"/>
        <w:keepLines w:val="0"/>
        <w:pageBreakBefore w:val="0"/>
        <w:shd w:val="clear" w:color="auto" w:fill="FFFFFF"/>
        <w:kinsoku/>
        <w:overflowPunct/>
        <w:topLinePunct w:val="0"/>
        <w:bidi w:val="0"/>
        <w:spacing w:before="0" w:beforeAutospacing="0" w:after="0" w:afterAutospacing="0" w:line="578"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招聘信息通过海南省人力资源和社会保障厅网站、海南省水务厅网站面向社会发布。</w:t>
      </w:r>
    </w:p>
    <w:p>
      <w:pPr>
        <w:pStyle w:val="16"/>
        <w:keepNext w:val="0"/>
        <w:keepLines w:val="0"/>
        <w:pageBreakBefore w:val="0"/>
        <w:shd w:val="clear" w:color="auto" w:fill="FFFFFF"/>
        <w:kinsoku/>
        <w:overflowPunct/>
        <w:topLinePunct w:val="0"/>
        <w:bidi w:val="0"/>
        <w:spacing w:before="0" w:beforeAutospacing="0" w:after="0" w:afterAutospacing="0"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后续相关公告在海南省水务厅网站</w:t>
      </w:r>
      <w:r>
        <w:rPr>
          <w:rFonts w:hint="eastAsia" w:ascii="仿宋_GB2312" w:hAnsi="仿宋_GB2312" w:eastAsia="仿宋_GB2312" w:cs="仿宋_GB2312"/>
          <w:color w:val="auto"/>
          <w:sz w:val="32"/>
          <w:szCs w:val="32"/>
          <w:lang w:eastAsia="zh-CN"/>
        </w:rPr>
        <w:t>发布</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（二）组织报名</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报名方式：</w:t>
      </w:r>
      <w:r>
        <w:rPr>
          <w:rFonts w:hint="eastAsia" w:ascii="仿宋_GB2312" w:hAnsi="仿宋_GB2312" w:eastAsia="仿宋_GB2312" w:cs="仿宋_GB2312"/>
          <w:color w:val="auto"/>
          <w:sz w:val="32"/>
          <w:szCs w:val="32"/>
          <w:lang w:eastAsia="zh-CN"/>
        </w:rPr>
        <w:t>本次考试不收取报名费，</w:t>
      </w:r>
      <w:r>
        <w:rPr>
          <w:rFonts w:hint="eastAsia" w:ascii="仿宋_GB2312" w:hAnsi="仿宋_GB2312" w:eastAsia="仿宋_GB2312" w:cs="仿宋_GB2312"/>
          <w:color w:val="auto"/>
          <w:sz w:val="32"/>
          <w:szCs w:val="32"/>
        </w:rPr>
        <w:t>采取网上报名方式进行</w:t>
      </w:r>
      <w:r>
        <w:rPr>
          <w:rFonts w:hint="eastAsia" w:ascii="仿宋_GB2312" w:hAnsi="仿宋_GB2312" w:eastAsia="仿宋_GB2312" w:cs="仿宋_GB2312"/>
          <w:color w:val="auto"/>
          <w:sz w:val="32"/>
          <w:szCs w:val="32"/>
          <w:lang w:eastAsia="zh-CN"/>
        </w:rPr>
        <w:t>，包括提交报考申请、上传报名资料、查询资格审查结果、参加笔试确认、打印准考证等环节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报考后应及时登录海南省水务厅网站了解招聘工作进展情况和有关事项的公告，并保持报名时登记的联系方式畅通。</w:t>
      </w:r>
    </w:p>
    <w:p>
      <w:pPr>
        <w:pStyle w:val="16"/>
        <w:keepNext w:val="0"/>
        <w:keepLines w:val="0"/>
        <w:pageBreakBefore w:val="0"/>
        <w:shd w:val="clear" w:color="auto" w:fill="FFFFFF"/>
        <w:kinsoku/>
        <w:overflowPunct/>
        <w:topLinePunct w:val="0"/>
        <w:bidi w:val="0"/>
        <w:spacing w:before="0" w:beforeAutospacing="0" w:after="0" w:afterAutospacing="0" w:line="578" w:lineRule="exact"/>
        <w:ind w:firstLine="640" w:firstLineChars="200"/>
        <w:textAlignment w:val="auto"/>
        <w:rPr>
          <w:rFonts w:hint="default" w:ascii="仿宋_GB2312" w:hAnsi="仿宋_GB2312" w:eastAsia="仿宋_GB2312" w:cs="仿宋_GB2312"/>
          <w:color w:val="FF0000"/>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.报名时间：</w:t>
      </w:r>
      <w:r>
        <w:rPr>
          <w:rFonts w:hint="eastAsia" w:ascii="仿宋_GB2312" w:hAnsi="仿宋_GB2312" w:eastAsia="仿宋_GB2312" w:cs="仿宋_GB2312"/>
          <w:color w:val="auto"/>
          <w:sz w:val="32"/>
          <w:szCs w:val="32"/>
          <w:lang w:val="en-US" w:eastAsia="zh-CN"/>
        </w:rPr>
        <w:t>2024年9月10日8:00—9月16日17:00。</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报名网址：</w:t>
      </w:r>
      <w:r>
        <w:rPr>
          <w:rFonts w:hint="eastAsia" w:ascii="仿宋_GB2312" w:hAnsi="仿宋_GB2312" w:eastAsia="仿宋_GB2312" w:cs="仿宋_GB2312"/>
          <w:color w:val="auto"/>
          <w:sz w:val="32"/>
          <w:szCs w:val="32"/>
        </w:rPr>
        <w:t>报考人员应在报名期间登录</w:t>
      </w:r>
      <w:r>
        <w:rPr>
          <w:rFonts w:hint="eastAsia" w:ascii="仿宋_GB2312" w:hAnsi="仿宋_GB2312" w:eastAsia="仿宋_GB2312" w:cs="仿宋_GB2312"/>
          <w:color w:val="auto"/>
          <w:sz w:val="32"/>
          <w:szCs w:val="32"/>
          <w:lang w:eastAsia="zh-CN"/>
        </w:rPr>
        <w:t>全国人事考试服务平台报名系统</w:t>
      </w:r>
      <w:r>
        <w:rPr>
          <w:rFonts w:hint="eastAsia" w:ascii="仿宋_GB2312" w:hAnsi="仿宋_GB2312" w:eastAsia="仿宋_GB2312" w:cs="仿宋_GB2312"/>
          <w:color w:val="auto"/>
          <w:spacing w:val="-20"/>
          <w:sz w:val="32"/>
          <w:szCs w:val="32"/>
          <w:lang w:eastAsia="zh-CN"/>
        </w:rPr>
        <w:t>（http://zp.cpta.com.cn/tyzpwb?examid=dbdAdj）</w:t>
      </w:r>
      <w:r>
        <w:rPr>
          <w:rFonts w:hint="eastAsia" w:ascii="仿宋_GB2312" w:hAnsi="仿宋_GB2312" w:eastAsia="仿宋_GB2312" w:cs="仿宋_GB2312"/>
          <w:color w:val="auto"/>
          <w:sz w:val="32"/>
          <w:szCs w:val="32"/>
        </w:rPr>
        <w:t>选择符合条件的岗位报名。报考人员应在规定时间内</w:t>
      </w:r>
      <w:r>
        <w:rPr>
          <w:rFonts w:hint="eastAsia" w:ascii="仿宋_GB2312" w:hAnsi="仿宋_GB2312" w:eastAsia="仿宋_GB2312" w:cs="仿宋_GB2312"/>
          <w:color w:val="auto"/>
          <w:sz w:val="32"/>
          <w:szCs w:val="32"/>
          <w:lang w:eastAsia="zh-CN"/>
        </w:rPr>
        <w:t>注册</w:t>
      </w:r>
      <w:r>
        <w:rPr>
          <w:rFonts w:hint="eastAsia" w:ascii="仿宋_GB2312" w:hAnsi="仿宋_GB2312" w:eastAsia="仿宋_GB2312" w:cs="仿宋_GB2312"/>
          <w:color w:val="auto"/>
          <w:sz w:val="32"/>
          <w:szCs w:val="32"/>
        </w:rPr>
        <w:t>登录报名，逾期不再受理。</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.报名时须</w:t>
      </w:r>
      <w:r>
        <w:rPr>
          <w:rFonts w:hint="eastAsia" w:ascii="仿宋_GB2312" w:hAnsi="仿宋_GB2312" w:eastAsia="仿宋_GB2312" w:cs="仿宋_GB2312"/>
          <w:color w:val="auto"/>
          <w:sz w:val="32"/>
          <w:szCs w:val="32"/>
          <w:lang w:eastAsia="zh-CN"/>
        </w:rPr>
        <w:t>在网上提交</w:t>
      </w:r>
      <w:r>
        <w:rPr>
          <w:rFonts w:hint="eastAsia" w:ascii="仿宋_GB2312" w:hAnsi="仿宋_GB2312" w:eastAsia="仿宋_GB2312" w:cs="仿宋_GB2312"/>
          <w:color w:val="auto"/>
          <w:sz w:val="32"/>
          <w:szCs w:val="32"/>
        </w:rPr>
        <w:t>以下材料</w:t>
      </w:r>
      <w:r>
        <w:rPr>
          <w:rFonts w:hint="default" w:ascii="仿宋_GB2312" w:hAnsi="仿宋_GB2312" w:eastAsia="仿宋_GB2312" w:cs="仿宋_GB2312"/>
          <w:color w:val="auto"/>
          <w:sz w:val="32"/>
          <w:szCs w:val="32"/>
          <w:lang w:val="en"/>
        </w:rPr>
        <w:t>:</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本人有效居民身份证（正反面在同一页面）复印件，</w:t>
      </w:r>
      <w:r>
        <w:rPr>
          <w:rFonts w:hint="eastAsia" w:ascii="仿宋_GB2312" w:hAnsi="仿宋_GB2312" w:eastAsia="仿宋_GB2312" w:cs="仿宋_GB2312"/>
          <w:color w:val="auto"/>
          <w:sz w:val="32"/>
          <w:szCs w:val="32"/>
          <w:highlight w:val="none"/>
        </w:rPr>
        <w:t>户口</w:t>
      </w:r>
      <w:r>
        <w:rPr>
          <w:rFonts w:hint="eastAsia" w:ascii="仿宋_GB2312" w:hAnsi="仿宋_GB2312" w:eastAsia="仿宋_GB2312" w:cs="仿宋_GB2312"/>
          <w:color w:val="auto"/>
          <w:sz w:val="32"/>
          <w:szCs w:val="32"/>
          <w:highlight w:val="none"/>
          <w:lang w:eastAsia="zh-CN"/>
        </w:rPr>
        <w:t>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首页</w:t>
      </w:r>
      <w:r>
        <w:rPr>
          <w:rFonts w:hint="eastAsia" w:ascii="仿宋_GB2312" w:hAnsi="仿宋_GB2312" w:eastAsia="仿宋_GB2312" w:cs="仿宋_GB2312"/>
          <w:color w:val="auto"/>
          <w:sz w:val="32"/>
          <w:szCs w:val="32"/>
          <w:highlight w:val="none"/>
        </w:rPr>
        <w:t>与本人页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复印件；</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与应聘岗位相匹配的学历学位证书。留学回国和在港澳台取得学历的人员，提供教育部留学服务中心出具的《国外学历学位认证书》或《香港、澳门特别行政区学历学位认证书》。202</w:t>
      </w:r>
      <w:r>
        <w:rPr>
          <w:rFonts w:hint="default" w:ascii="仿宋_GB2312" w:hAnsi="仿宋_GB2312" w:eastAsia="仿宋_GB2312" w:cs="仿宋_GB2312"/>
          <w:color w:val="auto"/>
          <w:sz w:val="32"/>
          <w:szCs w:val="32"/>
          <w:highlight w:val="none"/>
          <w:lang w:val="en" w:eastAsia="zh-CN"/>
        </w:rPr>
        <w:t>4</w:t>
      </w:r>
      <w:r>
        <w:rPr>
          <w:rFonts w:hint="eastAsia" w:ascii="仿宋_GB2312" w:hAnsi="仿宋_GB2312" w:eastAsia="仿宋_GB2312" w:cs="仿宋_GB2312"/>
          <w:color w:val="auto"/>
          <w:sz w:val="32"/>
          <w:szCs w:val="32"/>
          <w:highlight w:val="none"/>
          <w:lang w:val="en-US" w:eastAsia="zh-CN"/>
        </w:rPr>
        <w:t>年应届毕业生未取得毕业证、学位证的，须提供所在学校相关证明；</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中国高等教育学生信息网(http://www.chsi.com.cn/）下载打印有二维码标识且在有效验证期内的《教育部学历证书电子注册备案表》；</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本人近期</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寸免冠蓝底证件照片</w:t>
      </w:r>
      <w:r>
        <w:rPr>
          <w:rFonts w:hint="eastAsia" w:ascii="仿宋_GB2312" w:hAnsi="仿宋_GB2312" w:eastAsia="仿宋_GB2312" w:cs="仿宋_GB2312"/>
          <w:color w:val="auto"/>
          <w:sz w:val="32"/>
          <w:szCs w:val="32"/>
          <w:highlight w:val="none"/>
          <w:lang w:val="en-US" w:eastAsia="zh-CN"/>
        </w:rPr>
        <w:t>；</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报考时已与工作单位建立人事关系的人员须</w:t>
      </w:r>
      <w:r>
        <w:rPr>
          <w:rFonts w:hint="eastAsia" w:ascii="仿宋_GB2312" w:hAnsi="仿宋_GB2312" w:eastAsia="仿宋_GB2312" w:cs="仿宋_GB2312"/>
          <w:color w:val="auto"/>
          <w:sz w:val="32"/>
          <w:szCs w:val="32"/>
          <w:highlight w:val="none"/>
          <w:lang w:val="en-US" w:eastAsia="zh-CN"/>
        </w:rPr>
        <w:t>上传</w:t>
      </w:r>
      <w:r>
        <w:rPr>
          <w:rFonts w:hint="eastAsia" w:ascii="仿宋_GB2312" w:hAnsi="仿宋_GB2312" w:eastAsia="仿宋_GB2312" w:cs="仿宋_GB2312"/>
          <w:color w:val="auto"/>
          <w:sz w:val="32"/>
          <w:szCs w:val="32"/>
          <w:highlight w:val="none"/>
        </w:rPr>
        <w:t>单位同意报考证明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。委培、定向及财政预算管理在编在岗人员，须</w:t>
      </w:r>
      <w:r>
        <w:rPr>
          <w:rFonts w:hint="eastAsia" w:ascii="仿宋_GB2312" w:hAnsi="仿宋_GB2312" w:eastAsia="仿宋_GB2312" w:cs="仿宋_GB2312"/>
          <w:color w:val="auto"/>
          <w:sz w:val="32"/>
          <w:szCs w:val="32"/>
          <w:highlight w:val="none"/>
          <w:lang w:val="en-US" w:eastAsia="zh-CN"/>
        </w:rPr>
        <w:t>上传</w:t>
      </w:r>
      <w:r>
        <w:rPr>
          <w:rFonts w:hint="eastAsia" w:ascii="仿宋_GB2312" w:hAnsi="仿宋_GB2312" w:eastAsia="仿宋_GB2312" w:cs="仿宋_GB2312"/>
          <w:color w:val="auto"/>
          <w:sz w:val="32"/>
          <w:szCs w:val="32"/>
          <w:highlight w:val="none"/>
        </w:rPr>
        <w:t>委培、定向单位及在编在岗人员所在单位主管部门同意报考证明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加盖公章</w:t>
      </w:r>
      <w:r>
        <w:rPr>
          <w:rFonts w:hint="eastAsia" w:ascii="仿宋_GB2312" w:hAnsi="仿宋_GB2312" w:eastAsia="仿宋_GB2312" w:cs="仿宋_GB2312"/>
          <w:color w:val="auto"/>
          <w:sz w:val="32"/>
          <w:szCs w:val="32"/>
          <w:highlight w:val="none"/>
          <w:lang w:eastAsia="zh-CN"/>
        </w:rPr>
        <w:t>）；</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《诚信承诺书》（本人签名并扫描上传，见附件3）</w:t>
      </w:r>
      <w:r>
        <w:rPr>
          <w:rFonts w:hint="eastAsia" w:ascii="仿宋_GB2312" w:hAnsi="仿宋_GB2312" w:eastAsia="仿宋_GB2312" w:cs="仿宋_GB2312"/>
          <w:color w:val="auto"/>
          <w:sz w:val="32"/>
          <w:szCs w:val="32"/>
          <w:highlight w:val="none"/>
          <w:lang w:eastAsia="zh-CN"/>
        </w:rPr>
        <w:t>；</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未被失信惩戒承诺书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（填写内容并本人签名</w:t>
      </w:r>
      <w:r>
        <w:rPr>
          <w:rFonts w:hint="eastAsia" w:ascii="仿宋_GB2312" w:hAnsi="仿宋_GB2312" w:eastAsia="仿宋_GB2312" w:cs="仿宋_GB2312"/>
          <w:color w:val="auto"/>
          <w:sz w:val="32"/>
          <w:szCs w:val="32"/>
          <w:lang w:eastAsia="zh-CN"/>
        </w:rPr>
        <w:t>扫描</w:t>
      </w:r>
      <w:r>
        <w:rPr>
          <w:rFonts w:hint="eastAsia" w:ascii="仿宋_GB2312" w:hAnsi="仿宋_GB2312" w:eastAsia="仿宋_GB2312" w:cs="仿宋_GB2312"/>
          <w:color w:val="auto"/>
          <w:sz w:val="32"/>
          <w:szCs w:val="32"/>
        </w:rPr>
        <w:t>上传</w:t>
      </w:r>
      <w:r>
        <w:rPr>
          <w:rFonts w:hint="eastAsia" w:ascii="仿宋_GB2312" w:hAnsi="仿宋_GB2312" w:eastAsia="仿宋_GB2312" w:cs="仿宋_GB2312"/>
          <w:color w:val="auto"/>
          <w:sz w:val="32"/>
          <w:szCs w:val="32"/>
          <w:lang w:eastAsia="zh-CN"/>
        </w:rPr>
        <w:t>，见附件</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全国失信被执行人查询结果截图(查询网址:http://zxgk.court.gov.cn/)1份;查询截图需包含:姓名、身份证号及查询结果，查询范围为全国法院;</w:t>
      </w:r>
    </w:p>
    <w:p>
      <w:pPr>
        <w:pStyle w:val="16"/>
        <w:keepNext w:val="0"/>
        <w:keepLines w:val="0"/>
        <w:pageBreakBefore w:val="0"/>
        <w:widowControl/>
        <w:numPr>
          <w:ilvl w:val="0"/>
          <w:numId w:val="1"/>
        </w:numPr>
        <w:kinsoku/>
        <w:wordWrap/>
        <w:overflowPunct/>
        <w:topLinePunct w:val="0"/>
        <w:autoSpaceDN/>
        <w:bidi w:val="0"/>
        <w:adjustRightInd/>
        <w:snapToGrid/>
        <w:spacing w:before="0" w:beforeLines="0" w:beforeAutospacing="0" w:after="0" w:afterLines="0" w:afterAutospacing="0" w:line="52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相应岗位所需的其他证书和材料</w:t>
      </w:r>
      <w:r>
        <w:rPr>
          <w:rFonts w:hint="eastAsia" w:ascii="仿宋_GB2312" w:hAnsi="仿宋_GB2312" w:eastAsia="仿宋_GB2312" w:cs="仿宋_GB2312"/>
          <w:color w:val="auto"/>
          <w:sz w:val="32"/>
          <w:szCs w:val="32"/>
          <w:highlight w:val="none"/>
          <w:lang w:eastAsia="zh-CN"/>
        </w:rPr>
        <w:t>。</w:t>
      </w:r>
    </w:p>
    <w:p>
      <w:pPr>
        <w:pStyle w:val="16"/>
        <w:keepNext w:val="0"/>
        <w:keepLines w:val="0"/>
        <w:pageBreakBefore w:val="0"/>
        <w:widowControl/>
        <w:numPr>
          <w:ilvl w:val="0"/>
          <w:numId w:val="0"/>
        </w:numPr>
        <w:kinsoku/>
        <w:wordWrap/>
        <w:overflowPunct/>
        <w:topLinePunct w:val="0"/>
        <w:autoSpaceDN/>
        <w:bidi w:val="0"/>
        <w:adjustRightInd/>
        <w:snapToGrid/>
        <w:spacing w:before="0" w:beforeLines="0" w:beforeAutospacing="0" w:after="0" w:afterLines="0" w:afterAutospacing="0" w:line="520" w:lineRule="exact"/>
        <w:ind w:firstLine="642" w:firstLineChars="200"/>
        <w:jc w:val="both"/>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注：上传材料统一为</w:t>
      </w:r>
      <w:r>
        <w:rPr>
          <w:rFonts w:hint="eastAsia" w:ascii="仿宋_GB2312" w:hAnsi="仿宋_GB2312" w:eastAsia="仿宋_GB2312" w:cs="仿宋_GB2312"/>
          <w:b/>
          <w:bCs/>
          <w:color w:val="auto"/>
          <w:sz w:val="32"/>
          <w:szCs w:val="32"/>
          <w:highlight w:val="none"/>
          <w:lang w:val="en-US" w:eastAsia="zh-CN"/>
        </w:rPr>
        <w:t>JPG格式，图片大小按系统要求上传。</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.报名要求：</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（1）报</w:t>
      </w:r>
      <w:r>
        <w:rPr>
          <w:rFonts w:hint="eastAsia" w:ascii="仿宋_GB2312" w:hAnsi="仿宋_GB2312" w:eastAsia="仿宋_GB2312" w:cs="仿宋_GB2312"/>
          <w:color w:val="auto"/>
          <w:sz w:val="32"/>
          <w:szCs w:val="32"/>
          <w:lang w:eastAsia="zh-CN"/>
        </w:rPr>
        <w:t>考</w:t>
      </w:r>
      <w:r>
        <w:rPr>
          <w:rFonts w:hint="eastAsia" w:ascii="仿宋_GB2312" w:hAnsi="仿宋_GB2312" w:eastAsia="仿宋_GB2312" w:cs="仿宋_GB2312"/>
          <w:color w:val="auto"/>
          <w:sz w:val="32"/>
          <w:szCs w:val="32"/>
        </w:rPr>
        <w:t>人员要认真阅读招聘公告，了解招聘岗位相关信息，选择符合条件</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岗位进行报名，报名必须使用有效期内的二代身份证，报名与考试使用的身份证必须一致。</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（2）每</w:t>
      </w:r>
      <w:r>
        <w:rPr>
          <w:rFonts w:hint="eastAsia" w:ascii="仿宋_GB2312" w:hAnsi="仿宋_GB2312" w:eastAsia="仿宋_GB2312" w:cs="仿宋_GB2312"/>
          <w:color w:val="auto"/>
          <w:sz w:val="32"/>
          <w:szCs w:val="32"/>
          <w:lang w:eastAsia="zh-CN"/>
        </w:rPr>
        <w:t>名</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color w:val="auto"/>
          <w:sz w:val="32"/>
          <w:szCs w:val="32"/>
          <w:lang w:eastAsia="zh-CN"/>
        </w:rPr>
        <w:t>限</w:t>
      </w:r>
      <w:r>
        <w:rPr>
          <w:rFonts w:hint="eastAsia" w:ascii="仿宋_GB2312" w:hAnsi="仿宋_GB2312" w:eastAsia="仿宋_GB2312" w:cs="仿宋_GB2312"/>
          <w:color w:val="auto"/>
          <w:sz w:val="32"/>
          <w:szCs w:val="32"/>
        </w:rPr>
        <w:t>报一个岗位。</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（3）报考人员应如实</w:t>
      </w:r>
      <w:r>
        <w:rPr>
          <w:rFonts w:hint="eastAsia" w:ascii="仿宋_GB2312" w:hAnsi="仿宋_GB2312" w:eastAsia="仿宋_GB2312" w:cs="仿宋_GB2312"/>
          <w:color w:val="auto"/>
          <w:sz w:val="32"/>
          <w:szCs w:val="32"/>
          <w:lang w:eastAsia="zh-CN"/>
        </w:rPr>
        <w:t>准确及时</w:t>
      </w:r>
      <w:r>
        <w:rPr>
          <w:rFonts w:hint="eastAsia" w:ascii="仿宋_GB2312" w:hAnsi="仿宋_GB2312" w:eastAsia="仿宋_GB2312" w:cs="仿宋_GB2312"/>
          <w:color w:val="auto"/>
          <w:sz w:val="32"/>
          <w:szCs w:val="32"/>
        </w:rPr>
        <w:t>提交有关信息和材料，并按要求准备材料。凡</w:t>
      </w:r>
      <w:r>
        <w:rPr>
          <w:rFonts w:hint="eastAsia" w:ascii="仿宋_GB2312" w:hAnsi="仿宋_GB2312" w:eastAsia="仿宋_GB2312" w:cs="仿宋_GB2312"/>
          <w:color w:val="auto"/>
          <w:sz w:val="32"/>
          <w:szCs w:val="32"/>
          <w:lang w:eastAsia="zh-CN"/>
        </w:rPr>
        <w:t>因</w:t>
      </w:r>
      <w:r>
        <w:rPr>
          <w:rFonts w:hint="eastAsia" w:ascii="仿宋_GB2312" w:hAnsi="仿宋_GB2312" w:eastAsia="仿宋_GB2312" w:cs="仿宋_GB2312"/>
          <w:color w:val="auto"/>
          <w:sz w:val="32"/>
          <w:szCs w:val="32"/>
        </w:rPr>
        <w:t>本人填写信息错误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不完整，或者提交报名材料</w:t>
      </w:r>
      <w:r>
        <w:rPr>
          <w:rFonts w:hint="eastAsia" w:ascii="仿宋_GB2312" w:hAnsi="仿宋_GB2312" w:eastAsia="仿宋_GB2312" w:cs="仿宋_GB2312"/>
          <w:color w:val="auto"/>
          <w:sz w:val="32"/>
          <w:szCs w:val="32"/>
          <w:lang w:eastAsia="zh-CN"/>
        </w:rPr>
        <w:t>不及时、</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eastAsia="zh-CN"/>
        </w:rPr>
        <w:t>齐全</w:t>
      </w:r>
      <w:r>
        <w:rPr>
          <w:rFonts w:hint="eastAsia" w:ascii="仿宋_GB2312" w:hAnsi="仿宋_GB2312" w:eastAsia="仿宋_GB2312" w:cs="仿宋_GB2312"/>
          <w:color w:val="auto"/>
          <w:sz w:val="32"/>
          <w:szCs w:val="32"/>
        </w:rPr>
        <w:t>、不清晰、不符合要求，</w:t>
      </w:r>
      <w:r>
        <w:rPr>
          <w:rFonts w:hint="eastAsia" w:ascii="仿宋_GB2312" w:hAnsi="仿宋_GB2312" w:eastAsia="仿宋_GB2312" w:cs="仿宋_GB2312"/>
          <w:color w:val="auto"/>
          <w:sz w:val="32"/>
          <w:szCs w:val="32"/>
          <w:lang w:eastAsia="zh-CN"/>
        </w:rPr>
        <w:t>导致未通过资格审查的</w:t>
      </w:r>
      <w:r>
        <w:rPr>
          <w:rFonts w:hint="eastAsia" w:ascii="仿宋_GB2312" w:hAnsi="仿宋_GB2312" w:eastAsia="仿宋_GB2312" w:cs="仿宋_GB2312"/>
          <w:color w:val="auto"/>
          <w:sz w:val="32"/>
          <w:szCs w:val="32"/>
        </w:rPr>
        <w:t>，责任自负。</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（4）请保持报名时所留联系电话正确、畅通，以便通知有关事宜，如因电话不正确或不畅通等原因造成的后果，责任自负。</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（5）本次考试实行诚信报名制度。报考人员要仔细阅读诚信承诺书、专业参考目录、招考岗位表等，根据个人情况报考符合条件的职位，并按要求真实、全面、准确填写</w:t>
      </w:r>
      <w:r>
        <w:rPr>
          <w:rFonts w:hint="eastAsia" w:ascii="仿宋_GB2312" w:hAnsi="仿宋_GB2312" w:eastAsia="仿宋_GB2312" w:cs="仿宋_GB2312"/>
          <w:color w:val="auto"/>
          <w:sz w:val="32"/>
          <w:szCs w:val="32"/>
          <w:lang w:eastAsia="zh-CN"/>
        </w:rPr>
        <w:t>及签署报名所需材料</w:t>
      </w:r>
      <w:r>
        <w:rPr>
          <w:rFonts w:hint="eastAsia" w:ascii="仿宋_GB2312" w:hAnsi="仿宋_GB2312" w:eastAsia="仿宋_GB2312" w:cs="仿宋_GB2312"/>
          <w:color w:val="auto"/>
          <w:sz w:val="32"/>
          <w:szCs w:val="32"/>
        </w:rPr>
        <w:t>相关信息。</w:t>
      </w:r>
      <w:r>
        <w:rPr>
          <w:rFonts w:hint="eastAsia" w:ascii="仿宋_GB2312" w:hAnsi="仿宋_GB2312" w:eastAsia="仿宋_GB2312" w:cs="仿宋_GB2312"/>
          <w:color w:val="auto"/>
          <w:sz w:val="32"/>
          <w:szCs w:val="32"/>
          <w:lang w:eastAsia="zh-CN"/>
        </w:rPr>
        <w:t>信息填报不实虚假的</w:t>
      </w:r>
      <w:r>
        <w:rPr>
          <w:rFonts w:hint="eastAsia" w:ascii="仿宋_GB2312" w:hAnsi="仿宋_GB2312" w:eastAsia="仿宋_GB2312" w:cs="仿宋_GB2312"/>
          <w:color w:val="auto"/>
          <w:sz w:val="32"/>
          <w:szCs w:val="32"/>
        </w:rPr>
        <w:t>，一经查实，</w:t>
      </w:r>
      <w:r>
        <w:rPr>
          <w:rFonts w:hint="eastAsia" w:ascii="仿宋_GB2312" w:hAnsi="仿宋_GB2312" w:eastAsia="仿宋_GB2312" w:cs="仿宋_GB2312"/>
          <w:color w:val="auto"/>
          <w:sz w:val="32"/>
          <w:szCs w:val="32"/>
          <w:lang w:eastAsia="zh-CN"/>
        </w:rPr>
        <w:t>视情节轻重，取消考试资格或录用资格；</w:t>
      </w:r>
      <w:r>
        <w:rPr>
          <w:rFonts w:hint="eastAsia" w:ascii="仿宋_GB2312" w:hAnsi="仿宋_GB2312" w:eastAsia="仿宋_GB2312" w:cs="仿宋_GB2312"/>
          <w:color w:val="auto"/>
          <w:sz w:val="32"/>
          <w:szCs w:val="32"/>
        </w:rPr>
        <w:t>对伪造、变造有关证件、材料、信息，骗取考试资格的，将按照有关规定处理。</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报名后应及时登陆海南省水务厅网站了解考录工作进展情况和有关事项的公告。</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（三）资格审查</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资格审查贯穿公开招聘全过程。对弄虚作假等违反招聘规定的，一经发现，一律取消应聘或聘用资格。</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1.笔试资格审查</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）网上报名系统将于2024年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lang w:eastAsia="zh-CN"/>
        </w:rPr>
        <w:t>日17:00准时关闭，报考人员提交报名材料后，须及时登录网上报名系统，查询资格审查结果。资格审核通过的，不得改报或再报其他岗位;资格审核未通过的请及时补充材料重新提交或改报，如果在规定时间内资格审核仍未通过的，不能参加考试。参考往年报名情况，报名初始阶段人数较少，资格审查速度较快，报名最后阶段，尤其是最后两天报名集中，届时会影响资格审查速度。建议报考人员合理安排报考时间，根据本人专业、意愿和职业规划等尽早报名。</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资格审核通过人员名单将在海南省水务厅网站公布，报考人员应随时关注海南省水务厅网站了解公开招聘工作进展情况和有关事项的公告，并在公开招聘全过程保持报名时登记的联系方式准确、畅通。</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）报名时间截止后，岗位招聘计划数和经资格审查符合条件人数不低于1:3比例方可开考，未达到规定比例的，相应减少或取消相应岗位的招聘计划。报考被取消岗位的资格审查合格人员在2024年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日8:30至15:00可重新改报符合条件的其他岗位，在规定时间内未进行改报的视为自动放弃报考资格。</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2.面试资格复审</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面试前对面试人员报名材料的相应原件进行复审。对未能提供原件、原件与报名材料不一致或原件不符合要求的，公开招聘工作领导小组将取消应聘人员的面试资格。</w:t>
      </w:r>
    </w:p>
    <w:p>
      <w:pPr>
        <w:keepNext w:val="0"/>
        <w:keepLines w:val="0"/>
        <w:pageBreakBefore w:val="0"/>
        <w:numPr>
          <w:ilvl w:val="0"/>
          <w:numId w:val="0"/>
        </w:numPr>
        <w:kinsoku/>
        <w:overflowPunct/>
        <w:topLinePunct w:val="0"/>
        <w:autoSpaceDE w:val="0"/>
        <w:autoSpaceDN w:val="0"/>
        <w:bidi w:val="0"/>
        <w:adjustRightInd w:val="0"/>
        <w:spacing w:line="578"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（四）打印准考证</w:t>
      </w:r>
    </w:p>
    <w:p>
      <w:pPr>
        <w:keepNext w:val="0"/>
        <w:keepLines w:val="0"/>
        <w:pageBreakBefore w:val="0"/>
        <w:numPr>
          <w:ilvl w:val="0"/>
          <w:numId w:val="0"/>
        </w:numPr>
        <w:kinsoku/>
        <w:overflowPunct/>
        <w:topLinePunct w:val="0"/>
        <w:autoSpaceDE w:val="0"/>
        <w:autoSpaceDN w:val="0"/>
        <w:bidi w:val="0"/>
        <w:adjustRightInd w:val="0"/>
        <w:spacing w:line="578"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报考人员通过资格审查的，请登录报名系统打印报名资格审查表和准考证，打印时间：2024年10月25日—11月2日。请考生留意海南省水务厅网站，并及时登录报名系统打印准考证，因逾期未打印准考证及相关证件不符合规定要求而影响考试的，责任自负。</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五</w:t>
      </w:r>
      <w:r>
        <w:rPr>
          <w:rFonts w:hint="eastAsia" w:ascii="楷体_GB2312" w:hAnsi="楷体_GB2312" w:eastAsia="楷体_GB2312" w:cs="楷体_GB2312"/>
          <w:color w:val="auto"/>
          <w:sz w:val="32"/>
          <w:szCs w:val="32"/>
        </w:rPr>
        <w:t>）考试</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考试采用笔试、面试相结合的方式，先笔试，后面试。笔试、面试满分为100分。</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（1）笔试形式：采取闭卷方式</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（2）笔试</w:t>
      </w:r>
      <w:r>
        <w:rPr>
          <w:rFonts w:hint="eastAsia" w:ascii="仿宋_GB2312" w:hAnsi="仿宋_GB2312" w:eastAsia="仿宋_GB2312" w:cs="仿宋_GB2312"/>
          <w:color w:val="auto"/>
          <w:sz w:val="32"/>
          <w:szCs w:val="32"/>
          <w:lang w:eastAsia="zh-CN"/>
        </w:rPr>
        <w:t>范围</w:t>
      </w:r>
      <w:r>
        <w:rPr>
          <w:rFonts w:hint="eastAsia" w:ascii="仿宋_GB2312" w:hAnsi="仿宋_GB2312" w:eastAsia="仿宋_GB2312" w:cs="仿宋_GB2312"/>
          <w:color w:val="auto"/>
          <w:sz w:val="32"/>
          <w:szCs w:val="32"/>
        </w:rPr>
        <w:t>：以人力资源社会保障部人事考试中心的《事业单位公开招聘分类考试公共科目笔试考试大纲（2022年版）》自然科学专技类（C类）考试大纲为准（详见附件5）。</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（3）笔试时间及地点：</w:t>
      </w:r>
      <w:r>
        <w:rPr>
          <w:rFonts w:hint="eastAsia" w:ascii="仿宋_GB2312" w:hAnsi="仿宋_GB2312" w:eastAsia="仿宋_GB2312" w:cs="仿宋_GB2312"/>
          <w:color w:val="auto"/>
          <w:sz w:val="32"/>
          <w:szCs w:val="32"/>
          <w:lang w:val="en-US" w:eastAsia="zh-CN"/>
        </w:rPr>
        <w:t>2024年11月2日上午（星期六），笔试地点</w:t>
      </w:r>
      <w:r>
        <w:rPr>
          <w:rFonts w:hint="eastAsia" w:ascii="仿宋_GB2312" w:hAnsi="仿宋_GB2312" w:eastAsia="仿宋_GB2312" w:cs="仿宋_GB2312"/>
          <w:color w:val="auto"/>
          <w:sz w:val="32"/>
          <w:szCs w:val="32"/>
        </w:rPr>
        <w:t>详见准考证。</w:t>
      </w:r>
      <w:r>
        <w:rPr>
          <w:rFonts w:hint="eastAsia" w:ascii="仿宋_GB2312" w:hAnsi="仿宋_GB2312" w:eastAsia="仿宋_GB2312" w:cs="仿宋_GB2312"/>
          <w:color w:val="auto"/>
          <w:sz w:val="32"/>
          <w:szCs w:val="32"/>
          <w:lang w:eastAsia="zh-CN"/>
        </w:rPr>
        <w:t>具体考试时间和科目为：</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08∶30—10∶00 职业能力倾向测验</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10∶00—12∶00 综合应用能力</w:t>
      </w:r>
    </w:p>
    <w:p>
      <w:pPr>
        <w:keepNext w:val="0"/>
        <w:keepLines w:val="0"/>
        <w:pageBreakBefore w:val="0"/>
        <w:kinsoku/>
        <w:wordWrap w:val="0"/>
        <w:overflowPunct/>
        <w:topLinePunct w:val="0"/>
        <w:autoSpaceDE w:val="0"/>
        <w:autoSpaceDN w:val="0"/>
        <w:bidi w:val="0"/>
        <w:adjustRightInd w:val="0"/>
        <w:spacing w:line="578"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（4）两个科目笔试连续进行，所有考生须参加相应类别的两科考试。</w:t>
      </w:r>
      <w:r>
        <w:rPr>
          <w:rFonts w:hint="eastAsia" w:ascii="仿宋_GB2312" w:hAnsi="仿宋_GB2312" w:eastAsia="仿宋_GB2312" w:cs="仿宋_GB2312"/>
          <w:color w:val="auto"/>
          <w:sz w:val="32"/>
          <w:szCs w:val="32"/>
          <w:lang w:eastAsia="zh-CN"/>
        </w:rPr>
        <w:t>两科考试满分均为</w:t>
      </w:r>
      <w:r>
        <w:rPr>
          <w:rFonts w:hint="eastAsia" w:ascii="仿宋_GB2312" w:hAnsi="仿宋_GB2312" w:eastAsia="仿宋_GB2312" w:cs="仿宋_GB2312"/>
          <w:color w:val="auto"/>
          <w:sz w:val="32"/>
          <w:szCs w:val="32"/>
          <w:lang w:val="en-US" w:eastAsia="zh-CN"/>
        </w:rPr>
        <w:t>150分，采取百分制计算笔试成绩计算方式如下:笔试成绩=(职业能力倾向测验+综合应用能力)÷3，总分按“四舍五入”保留小数点后两位。</w:t>
      </w:r>
    </w:p>
    <w:p>
      <w:pPr>
        <w:keepNext w:val="0"/>
        <w:keepLines w:val="0"/>
        <w:pageBreakBefore w:val="0"/>
        <w:kinsoku/>
        <w:wordWrap w:val="0"/>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笔试结束后，由公开招聘工作领导小组根据考生笔试成绩情况划定笔试合格分数线(各岗位笔试合格分数线不低于参加该岗位笔试人员的笔试平均分）。笔试成绩、笔试合格分数线、拟入围面试资格复审人员名单及资格复审有关事项在海南省水务厅网站</w:t>
      </w:r>
      <w:r>
        <w:rPr>
          <w:rFonts w:hint="eastAsia" w:ascii="仿宋_GB2312" w:hAnsi="仿宋_GB2312" w:eastAsia="仿宋_GB2312" w:cs="仿宋_GB2312"/>
          <w:color w:val="auto"/>
          <w:sz w:val="32"/>
          <w:szCs w:val="32"/>
          <w:lang w:eastAsia="zh-CN"/>
        </w:rPr>
        <w:t>统一</w:t>
      </w:r>
      <w:r>
        <w:rPr>
          <w:rFonts w:hint="eastAsia" w:ascii="仿宋_GB2312" w:hAnsi="仿宋_GB2312" w:eastAsia="仿宋_GB2312" w:cs="仿宋_GB2312"/>
          <w:color w:val="auto"/>
          <w:sz w:val="32"/>
          <w:szCs w:val="32"/>
        </w:rPr>
        <w:t>公布。</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2.资格复审</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笔试结束后，由公开招聘工作领导小组根据考生笔试成绩情况划定笔试合格分数线，笔试成绩低于合格分数线的考生不列入拟入围面试人选。拟入围面试人员从笔试成绩达到合格分数线的考生中，根据笔试成绩由高分至低分，按1:3的比例确定，若末位出现同分数者，一并进入拟入围面试人员。因考生书面放弃面试资格产生的空额，从笔试成绩达到合格分数线的人员中按笔试成绩由高至低依次递补，并在面试前3天在海南省水务厅网站公布入围面试人员名单。达不到面试比例的岗位，按达到笔试合格分数线的实际人数确定拟入围面试人员。入围面试人员于面试前进行资格复审。</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（1）资格复审时间及地点：届时另行通知。</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（2）应聘人员须携带报名要求的各材料原件</w:t>
      </w:r>
      <w:r>
        <w:rPr>
          <w:rFonts w:hint="eastAsia" w:ascii="仿宋_GB2312" w:hAnsi="仿宋_GB2312" w:eastAsia="仿宋_GB2312" w:cs="仿宋_GB2312"/>
          <w:color w:val="auto"/>
          <w:sz w:val="32"/>
          <w:szCs w:val="32"/>
          <w:lang w:val="en-US" w:eastAsia="zh-CN"/>
        </w:rPr>
        <w:t>及复印件（查验原件，收复印件）</w:t>
      </w:r>
      <w:r>
        <w:rPr>
          <w:rFonts w:hint="eastAsia" w:ascii="仿宋_GB2312" w:hAnsi="仿宋_GB2312" w:eastAsia="仿宋_GB2312" w:cs="仿宋_GB2312"/>
          <w:color w:val="auto"/>
          <w:sz w:val="32"/>
          <w:szCs w:val="32"/>
        </w:rPr>
        <w:t>，并在规定时间内到指定地点进行资格复审。</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（3）资格复审材料：</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①报名登记表、</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诚信承诺书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未被失信惩戒承诺书；</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②准考证；</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③身份证；</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④学历、学位证书；</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⑤教育部学历证书电子注册备案表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有二维码标识且在有效验证期内)</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⑥留学回国</w:t>
      </w:r>
      <w:r>
        <w:rPr>
          <w:rFonts w:hint="eastAsia" w:ascii="仿宋_GB2312" w:hAnsi="仿宋_GB2312" w:eastAsia="仿宋_GB2312" w:cs="仿宋_GB2312"/>
          <w:color w:val="auto"/>
          <w:sz w:val="32"/>
          <w:szCs w:val="32"/>
          <w:lang w:eastAsia="zh-CN"/>
        </w:rPr>
        <w:t>和在港澳台取得学历的人员，提供教育部留学服务中心出具的《国外学历学位认证书》或《香港、澳门特别行政区学历学位认证书》</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⑦在编人员须提供所在单位（主管部门）同意报考证明（加盖公章）；</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⑧定向生和委培生须出具定向或委培单位同意报考的证明（加盖公章）；</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⑨全国失信被执行人查询结果截图(查询网址:http://zxgk.court.gov.cn/);查询截图需包含:姓名、身份证号及查询结果，查询范围为全国法院;</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⑩相应</w:t>
      </w:r>
      <w:r>
        <w:rPr>
          <w:rFonts w:hint="eastAsia" w:ascii="仿宋_GB2312" w:hAnsi="仿宋_GB2312" w:eastAsia="仿宋_GB2312" w:cs="仿宋_GB2312"/>
          <w:color w:val="auto"/>
          <w:sz w:val="32"/>
          <w:szCs w:val="32"/>
        </w:rPr>
        <w:t>岗位</w:t>
      </w:r>
      <w:r>
        <w:rPr>
          <w:rFonts w:hint="eastAsia" w:ascii="仿宋_GB2312" w:hAnsi="仿宋_GB2312" w:eastAsia="仿宋_GB2312" w:cs="仿宋_GB2312"/>
          <w:color w:val="auto"/>
          <w:sz w:val="32"/>
          <w:szCs w:val="32"/>
          <w:lang w:eastAsia="zh-CN"/>
        </w:rPr>
        <w:t>所需</w:t>
      </w:r>
      <w:r>
        <w:rPr>
          <w:rFonts w:hint="eastAsia" w:ascii="仿宋_GB2312" w:hAnsi="仿宋_GB2312" w:eastAsia="仿宋_GB2312" w:cs="仿宋_GB2312"/>
          <w:color w:val="auto"/>
          <w:sz w:val="32"/>
          <w:szCs w:val="32"/>
        </w:rPr>
        <w:t>的其他</w:t>
      </w:r>
      <w:r>
        <w:rPr>
          <w:rFonts w:hint="eastAsia" w:ascii="仿宋_GB2312" w:hAnsi="仿宋_GB2312" w:eastAsia="仿宋_GB2312" w:cs="仿宋_GB2312"/>
          <w:color w:val="auto"/>
          <w:sz w:val="32"/>
          <w:szCs w:val="32"/>
          <w:lang w:eastAsia="zh-CN"/>
        </w:rPr>
        <w:t>证书和材料</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资格审查期间未按要求进行资格复审的；未能提供上述材料或材料不齐全、不清晰的；材料与报名提供材料信息不一致的；存在其他不符合岗位要求的，取消面试资格。</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3.面试</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（1）面试形式及内容：</w:t>
      </w:r>
      <w:r>
        <w:rPr>
          <w:rFonts w:hint="eastAsia" w:ascii="仿宋_GB2312" w:hAnsi="仿宋_GB2312" w:eastAsia="仿宋_GB2312" w:cs="仿宋_GB2312"/>
          <w:color w:val="auto"/>
          <w:sz w:val="32"/>
          <w:szCs w:val="32"/>
          <w:lang w:val="en-US" w:eastAsia="zh-CN"/>
        </w:rPr>
        <w:t>采取</w:t>
      </w:r>
      <w:r>
        <w:rPr>
          <w:rFonts w:hint="eastAsia" w:ascii="仿宋_GB2312" w:hAnsi="仿宋_GB2312" w:eastAsia="仿宋_GB2312" w:cs="仿宋_GB2312"/>
          <w:color w:val="auto"/>
          <w:sz w:val="32"/>
          <w:szCs w:val="32"/>
        </w:rPr>
        <w:t>结构化面试</w:t>
      </w:r>
      <w:r>
        <w:rPr>
          <w:rFonts w:hint="eastAsia" w:ascii="仿宋_GB2312" w:hAnsi="仿宋_GB2312" w:eastAsia="仿宋_GB2312" w:cs="仿宋_GB2312"/>
          <w:color w:val="auto"/>
          <w:sz w:val="32"/>
          <w:szCs w:val="32"/>
          <w:lang w:val="en-US" w:eastAsia="zh-CN"/>
        </w:rPr>
        <w:t>和现场操作两部分组成</w:t>
      </w:r>
      <w:r>
        <w:rPr>
          <w:rFonts w:hint="eastAsia" w:ascii="仿宋_GB2312" w:hAnsi="仿宋_GB2312" w:eastAsia="仿宋_GB2312" w:cs="仿宋_GB2312"/>
          <w:color w:val="auto"/>
          <w:sz w:val="32"/>
          <w:szCs w:val="32"/>
        </w:rPr>
        <w:t>，主要测评应试者的素质能力与招聘职位的匹配度。</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（2）面试时间及地点：届时另行通知。</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（3）面试实行百分制，面试合格分数线为60分，达不到60分的不进入体检和考察环节。</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（4）面试结束后，</w:t>
      </w:r>
      <w:r>
        <w:rPr>
          <w:rFonts w:hint="eastAsia" w:ascii="仿宋_GB2312" w:hAnsi="仿宋_GB2312" w:eastAsia="仿宋_GB2312" w:cs="仿宋_GB2312"/>
          <w:color w:val="auto"/>
          <w:sz w:val="32"/>
          <w:szCs w:val="32"/>
          <w:lang w:val="en-US" w:eastAsia="zh-CN"/>
        </w:rPr>
        <w:t>考生应在候分区当场核对本人的抽签顺序号、准考证号、面试成绩，</w:t>
      </w:r>
      <w:r>
        <w:rPr>
          <w:rFonts w:hint="eastAsia" w:ascii="仿宋_GB2312" w:hAnsi="仿宋_GB2312" w:eastAsia="仿宋_GB2312" w:cs="仿宋_GB2312"/>
          <w:color w:val="auto"/>
          <w:sz w:val="32"/>
          <w:szCs w:val="32"/>
        </w:rPr>
        <w:t>面试成绩当场公布，</w:t>
      </w:r>
      <w:r>
        <w:rPr>
          <w:rFonts w:hint="eastAsia" w:ascii="仿宋_GB2312" w:hAnsi="仿宋_GB2312" w:eastAsia="仿宋_GB2312" w:cs="仿宋_GB2312"/>
          <w:color w:val="auto"/>
          <w:sz w:val="32"/>
          <w:szCs w:val="32"/>
          <w:lang w:val="en-US" w:eastAsia="zh-CN"/>
        </w:rPr>
        <w:t>确认无误后签名离场。整个面试结束后，根据综合成绩确定体检、考察人员名单并</w:t>
      </w:r>
      <w:r>
        <w:rPr>
          <w:rFonts w:hint="eastAsia" w:ascii="仿宋_GB2312" w:hAnsi="仿宋_GB2312" w:eastAsia="仿宋_GB2312" w:cs="仿宋_GB2312"/>
          <w:color w:val="auto"/>
          <w:sz w:val="32"/>
          <w:szCs w:val="32"/>
        </w:rPr>
        <w:t>在海南省水务厅网站公</w:t>
      </w:r>
      <w:r>
        <w:rPr>
          <w:rFonts w:hint="eastAsia" w:ascii="仿宋_GB2312" w:hAnsi="仿宋_GB2312" w:eastAsia="仿宋_GB2312" w:cs="仿宋_GB2312"/>
          <w:color w:val="auto"/>
          <w:sz w:val="32"/>
          <w:szCs w:val="32"/>
          <w:lang w:val="en-US" w:eastAsia="zh-CN"/>
        </w:rPr>
        <w:t>示</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4.考试综合成绩</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考试综合成绩为笔试按60%、面试按40%计入综合成绩。各项成绩按“四舍五入”法折算精确到小数点后两位。</w:t>
      </w:r>
      <w:r>
        <w:rPr>
          <w:rFonts w:hint="eastAsia" w:ascii="仿宋_GB2312" w:hAnsi="仿宋_GB2312" w:eastAsia="仿宋_GB2312" w:cs="仿宋_GB2312"/>
          <w:color w:val="auto"/>
          <w:sz w:val="32"/>
          <w:szCs w:val="32"/>
          <w:lang w:val="en-US" w:eastAsia="zh-CN"/>
        </w:rPr>
        <w:t>报考同一岗位的</w:t>
      </w:r>
      <w:r>
        <w:rPr>
          <w:rFonts w:hint="eastAsia" w:ascii="仿宋_GB2312" w:hAnsi="仿宋_GB2312" w:eastAsia="仿宋_GB2312" w:cs="仿宋_GB2312"/>
          <w:color w:val="auto"/>
          <w:sz w:val="32"/>
          <w:szCs w:val="32"/>
        </w:rPr>
        <w:t>有两名以上考生出现考试综合成绩相同时，</w:t>
      </w:r>
      <w:r>
        <w:rPr>
          <w:rFonts w:hint="eastAsia" w:ascii="仿宋_GB2312" w:hAnsi="仿宋_GB2312" w:eastAsia="仿宋_GB2312" w:cs="仿宋_GB2312"/>
          <w:color w:val="auto"/>
          <w:sz w:val="32"/>
          <w:szCs w:val="32"/>
          <w:lang w:val="en-US" w:eastAsia="zh-CN"/>
        </w:rPr>
        <w:t>其名次排列按以下办法确定：综合成绩相同的，按笔试成绩高低顺序排列；如笔试成绩再出现相同的，须进行加试，按加试成绩高低顺序排列（加试以面试形式进行，时间和地点另行通知）。</w:t>
      </w:r>
      <w:r>
        <w:rPr>
          <w:rFonts w:hint="eastAsia" w:ascii="仿宋_GB2312" w:hAnsi="仿宋_GB2312" w:eastAsia="仿宋_GB2312" w:cs="仿宋_GB2312"/>
          <w:color w:val="auto"/>
          <w:sz w:val="32"/>
          <w:szCs w:val="32"/>
        </w:rPr>
        <w:t>考试综合成绩将在海南省水务厅网站公布。</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六</w:t>
      </w:r>
      <w:r>
        <w:rPr>
          <w:rFonts w:hint="eastAsia" w:ascii="楷体_GB2312" w:hAnsi="楷体_GB2312" w:eastAsia="楷体_GB2312" w:cs="楷体_GB2312"/>
          <w:color w:val="auto"/>
          <w:sz w:val="32"/>
          <w:szCs w:val="32"/>
        </w:rPr>
        <w:t>）体检</w:t>
      </w:r>
      <w:r>
        <w:rPr>
          <w:rFonts w:hint="eastAsia" w:ascii="楷体_GB2312" w:hAnsi="楷体_GB2312" w:eastAsia="楷体_GB2312" w:cs="楷体_GB2312"/>
          <w:color w:val="auto"/>
          <w:sz w:val="32"/>
          <w:szCs w:val="32"/>
          <w:lang w:val="en-US" w:eastAsia="zh-CN"/>
        </w:rPr>
        <w:t>和</w:t>
      </w:r>
      <w:r>
        <w:rPr>
          <w:rFonts w:hint="eastAsia" w:ascii="楷体_GB2312" w:hAnsi="楷体_GB2312" w:eastAsia="楷体_GB2312" w:cs="楷体_GB2312"/>
          <w:color w:val="auto"/>
          <w:sz w:val="32"/>
          <w:szCs w:val="32"/>
        </w:rPr>
        <w:t>考察</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1.体检</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综合成绩名次按各岗位拟招聘人数1：1的比例确定体检人选。体检由公开招聘工作领导小组办公室统一组织，体检标准和流程按照《关于修订&lt;公务员录用体检通用标准（试行）&gt;及&lt;公务员录用体检操作手册（试行）&gt;有关内容的通知》（人社部发〔2016〕140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《关于进一步做好公务员考试录用体检工作的通知》（人社部发〔2012〕65号）等规定执行。</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应聘人员放弃体检或因体检不合格出现的岗位空缺，可从报考同一岗位且面试成绩在合格分数线以上的应聘人员中，按综合成绩名次依次递补。</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应聘人员对体检有异议的，可自收到体检结果之日起3日内提出复检，并到指定的医疗机构重新检查一次，以复检结果为准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复检时应当有纪检人员</w:t>
      </w:r>
      <w:r>
        <w:rPr>
          <w:rFonts w:hint="eastAsia" w:ascii="仿宋_GB2312" w:hAnsi="仿宋_GB2312" w:eastAsia="仿宋_GB2312" w:cs="仿宋_GB2312"/>
          <w:color w:val="auto"/>
          <w:sz w:val="32"/>
          <w:szCs w:val="32"/>
          <w:lang w:val="en-US" w:eastAsia="zh-CN"/>
        </w:rPr>
        <w:t>陪同</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具体体检时间和地点另行通知。逾期不申请者，视为自动放弃。</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体检合格的，进入考察环节。</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2.考察</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公开招聘工作领导小组根据综合成绩及体检结果，按各岗位拟招聘人数1：1的比例</w:t>
      </w:r>
      <w:r>
        <w:rPr>
          <w:rFonts w:hint="eastAsia" w:ascii="仿宋_GB2312" w:hAnsi="仿宋_GB2312" w:eastAsia="仿宋_GB2312" w:cs="仿宋_GB2312"/>
          <w:color w:val="auto"/>
          <w:sz w:val="32"/>
          <w:szCs w:val="32"/>
          <w:lang w:val="en-US" w:eastAsia="zh-CN"/>
        </w:rPr>
        <w:t>等额</w:t>
      </w:r>
      <w:r>
        <w:rPr>
          <w:rFonts w:hint="eastAsia" w:ascii="仿宋_GB2312" w:hAnsi="仿宋_GB2312" w:eastAsia="仿宋_GB2312" w:cs="仿宋_GB2312"/>
          <w:color w:val="auto"/>
          <w:sz w:val="32"/>
          <w:szCs w:val="32"/>
        </w:rPr>
        <w:t>确定考察人选，</w:t>
      </w:r>
      <w:r>
        <w:rPr>
          <w:rFonts w:hint="eastAsia" w:ascii="仿宋_GB2312" w:hAnsi="仿宋_GB2312" w:eastAsia="仿宋_GB2312" w:cs="仿宋_GB2312"/>
          <w:color w:val="auto"/>
          <w:sz w:val="32"/>
          <w:szCs w:val="32"/>
          <w:lang w:eastAsia="zh-CN"/>
        </w:rPr>
        <w:t>组织人员</w:t>
      </w:r>
      <w:r>
        <w:rPr>
          <w:rFonts w:hint="eastAsia" w:ascii="仿宋_GB2312" w:hAnsi="仿宋_GB2312" w:eastAsia="仿宋_GB2312" w:cs="仿宋_GB2312"/>
          <w:color w:val="auto"/>
          <w:sz w:val="32"/>
          <w:szCs w:val="32"/>
        </w:rPr>
        <w:t>对其</w:t>
      </w:r>
      <w:r>
        <w:rPr>
          <w:rFonts w:hint="eastAsia" w:ascii="仿宋_GB2312" w:hAnsi="仿宋_GB2312" w:eastAsia="仿宋_GB2312" w:cs="仿宋_GB2312"/>
          <w:color w:val="auto"/>
          <w:sz w:val="32"/>
          <w:szCs w:val="32"/>
          <w:lang w:val="en-US" w:eastAsia="zh-CN"/>
        </w:rPr>
        <w:t>政治素质、道德品行、能力素质、心理素质、学习和工作表现、遵纪守法、廉洁自律</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进行</w:t>
      </w:r>
      <w:r>
        <w:rPr>
          <w:rFonts w:hint="eastAsia" w:ascii="仿宋_GB2312" w:hAnsi="仿宋_GB2312" w:eastAsia="仿宋_GB2312" w:cs="仿宋_GB2312"/>
          <w:color w:val="auto"/>
          <w:sz w:val="32"/>
          <w:szCs w:val="32"/>
          <w:lang w:eastAsia="zh-CN"/>
        </w:rPr>
        <w:t>调查了解，查阅个人档案，并形成考察报告</w:t>
      </w:r>
      <w:r>
        <w:rPr>
          <w:rFonts w:hint="eastAsia" w:ascii="仿宋_GB2312" w:hAnsi="仿宋_GB2312" w:eastAsia="仿宋_GB2312" w:cs="仿宋_GB2312"/>
          <w:color w:val="auto"/>
          <w:sz w:val="32"/>
          <w:szCs w:val="32"/>
        </w:rPr>
        <w:t>。考察不符合要求的，取消拟聘人选资格，空缺的招聘名额，经</w:t>
      </w:r>
      <w:r>
        <w:rPr>
          <w:rFonts w:hint="eastAsia" w:ascii="仿宋_GB2312" w:hAnsi="仿宋_GB2312" w:eastAsia="仿宋_GB2312" w:cs="仿宋_GB2312"/>
          <w:color w:val="auto"/>
          <w:sz w:val="32"/>
          <w:szCs w:val="32"/>
          <w:lang w:val="en-US" w:eastAsia="zh-CN"/>
        </w:rPr>
        <w:t>公开</w:t>
      </w:r>
      <w:r>
        <w:rPr>
          <w:rFonts w:hint="eastAsia" w:ascii="仿宋_GB2312" w:hAnsi="仿宋_GB2312" w:eastAsia="仿宋_GB2312" w:cs="仿宋_GB2312"/>
          <w:color w:val="auto"/>
          <w:sz w:val="32"/>
          <w:szCs w:val="32"/>
        </w:rPr>
        <w:t>招聘工作领导小组研究，可从报考同一岗位且面试成绩在合格分数线以上的应聘人员中，按综合成绩名次依次递补。</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体检、考察不合格或自愿放弃的，不予聘用。自愿放弃的，须提交自愿放弃书面说明，明确应聘岗位、放弃原因等，本人签名。</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七</w:t>
      </w:r>
      <w:r>
        <w:rPr>
          <w:rFonts w:hint="eastAsia" w:ascii="楷体_GB2312" w:hAnsi="楷体_GB2312" w:eastAsia="楷体_GB2312" w:cs="楷体_GB2312"/>
          <w:color w:val="auto"/>
          <w:sz w:val="32"/>
          <w:szCs w:val="32"/>
        </w:rPr>
        <w:t>）确定拟</w:t>
      </w:r>
      <w:r>
        <w:rPr>
          <w:rFonts w:hint="eastAsia" w:ascii="楷体_GB2312" w:hAnsi="楷体_GB2312" w:eastAsia="楷体_GB2312" w:cs="楷体_GB2312"/>
          <w:color w:val="auto"/>
          <w:sz w:val="32"/>
          <w:szCs w:val="32"/>
          <w:lang w:eastAsia="zh-CN"/>
        </w:rPr>
        <w:t>聘</w:t>
      </w:r>
      <w:r>
        <w:rPr>
          <w:rFonts w:hint="eastAsia" w:ascii="楷体_GB2312" w:hAnsi="楷体_GB2312" w:eastAsia="楷体_GB2312" w:cs="楷体_GB2312"/>
          <w:color w:val="auto"/>
          <w:sz w:val="32"/>
          <w:szCs w:val="32"/>
        </w:rPr>
        <w:t>用人员及公示</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公开招聘工作领导小组根据综合成绩、体检和考察结果等情况，确定拟聘用人员。</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拟聘用人员名单在海南省水务厅网站进行公示，</w:t>
      </w:r>
      <w:r>
        <w:rPr>
          <w:rFonts w:hint="eastAsia" w:ascii="仿宋_GB2312" w:hAnsi="仿宋_GB2312" w:eastAsia="仿宋_GB2312" w:cs="仿宋_GB2312"/>
          <w:color w:val="auto"/>
          <w:sz w:val="32"/>
          <w:szCs w:val="32"/>
          <w:lang w:val="en-US" w:eastAsia="zh-CN"/>
        </w:rPr>
        <w:t>倾听群众意见，</w:t>
      </w:r>
      <w:r>
        <w:rPr>
          <w:rFonts w:hint="eastAsia" w:ascii="仿宋_GB2312" w:hAnsi="仿宋_GB2312" w:eastAsia="仿宋_GB2312" w:cs="仿宋_GB2312"/>
          <w:color w:val="auto"/>
          <w:sz w:val="32"/>
          <w:szCs w:val="32"/>
        </w:rPr>
        <w:t>接受社会监督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val="en-US" w:eastAsia="zh-CN"/>
        </w:rPr>
        <w:t>期限为7个工作日</w:t>
      </w:r>
      <w:r>
        <w:rPr>
          <w:rFonts w:hint="eastAsia" w:ascii="仿宋_GB2312" w:hAnsi="仿宋_GB2312" w:eastAsia="仿宋_GB2312" w:cs="仿宋_GB2312"/>
          <w:color w:val="auto"/>
          <w:sz w:val="32"/>
          <w:szCs w:val="32"/>
        </w:rPr>
        <w:t>。公示期间存在争议的，我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将按程序调查处理，调查处理的结果</w:t>
      </w:r>
      <w:r>
        <w:rPr>
          <w:rFonts w:hint="eastAsia" w:ascii="仿宋_GB2312" w:hAnsi="仿宋_GB2312" w:eastAsia="仿宋_GB2312" w:cs="仿宋_GB2312"/>
          <w:color w:val="auto"/>
          <w:sz w:val="32"/>
          <w:szCs w:val="32"/>
          <w:lang w:val="en-US" w:eastAsia="zh-CN"/>
        </w:rPr>
        <w:t>经海南省水务厅审核后及时报送海南省人力资源和社会保障厅</w:t>
      </w:r>
      <w:r>
        <w:rPr>
          <w:rFonts w:hint="eastAsia" w:ascii="仿宋_GB2312" w:hAnsi="仿宋_GB2312" w:eastAsia="仿宋_GB2312" w:cs="仿宋_GB2312"/>
          <w:color w:val="auto"/>
          <w:sz w:val="32"/>
          <w:szCs w:val="32"/>
        </w:rPr>
        <w:t>。</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因下列情形导致拟聘岗位出现空缺的，经招聘工作领导小组研究，可从应聘同一岗位且面试成绩达到合格分数线的应聘人员中，按考试总成绩从高至低依次递补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但公示期满后不再进行递补</w:t>
      </w:r>
      <w:r>
        <w:rPr>
          <w:rFonts w:hint="eastAsia" w:ascii="仿宋_GB2312" w:hAnsi="仿宋_GB2312" w:eastAsia="仿宋_GB2312" w:cs="仿宋_GB2312"/>
          <w:color w:val="auto"/>
          <w:sz w:val="32"/>
          <w:szCs w:val="32"/>
          <w:lang w:eastAsia="zh-CN"/>
        </w:rPr>
        <w:t>）：</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1.考察不符合要求的；</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2.拟聘人选在公示期间放弃聘用的；</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未能按期提供相关证件材料的；</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拟聘人选公示结果影响聘用的。</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核准</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经公示无异议后，公开招聘工作领导小组办公室将《海南省事业单位公开招聘人员登记表》《海南省事业单位公开招聘人员花名册》、拟聘用人选的考试成绩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集体研究拟聘用人员的会议纪要等材料</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海南省水务厅审核后报海南省人力资源和社会保障厅核准。</w:t>
      </w:r>
      <w:r>
        <w:rPr>
          <w:rFonts w:hint="eastAsia" w:ascii="仿宋_GB2312" w:hAnsi="仿宋_GB2312" w:eastAsia="仿宋_GB2312" w:cs="仿宋_GB2312"/>
          <w:color w:val="auto"/>
          <w:sz w:val="32"/>
          <w:szCs w:val="32"/>
          <w:lang w:eastAsia="zh-CN"/>
        </w:rPr>
        <w:t>经核准</w:t>
      </w:r>
      <w:r>
        <w:rPr>
          <w:rFonts w:hint="eastAsia" w:ascii="仿宋_GB2312" w:hAnsi="仿宋_GB2312" w:eastAsia="仿宋_GB2312" w:cs="仿宋_GB2312"/>
          <w:color w:val="auto"/>
          <w:sz w:val="32"/>
          <w:szCs w:val="32"/>
        </w:rPr>
        <w:t>符合聘用条件的人员，由</w:t>
      </w: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auto"/>
          <w:sz w:val="32"/>
          <w:szCs w:val="32"/>
        </w:rPr>
        <w:t>发出《海南省事业单位公开招聘人员聘用通知书》，及时与聘用人员按规定签订聘用合同，办理相关入职手续，并将《海南省事业单位公开招聘人员登记表》存入本人档案。</w:t>
      </w:r>
    </w:p>
    <w:p>
      <w:pPr>
        <w:keepNext w:val="0"/>
        <w:keepLines w:val="0"/>
        <w:pageBreakBefore w:val="0"/>
        <w:kinsoku/>
        <w:overflowPunct/>
        <w:topLinePunct w:val="0"/>
        <w:autoSpaceDE w:val="0"/>
        <w:autoSpaceDN w:val="0"/>
        <w:bidi w:val="0"/>
        <w:adjustRightInd w:val="0"/>
        <w:spacing w:line="578" w:lineRule="exact"/>
        <w:ind w:firstLine="640" w:firstLineChars="200"/>
        <w:textAlignment w:val="auto"/>
        <w:rPr>
          <w:rFonts w:hint="eastAsia" w:ascii="楷体_GB2312" w:hAnsi="楷体_GB2312" w:eastAsia="楷体_GB2312" w:cs="楷体_GB2312"/>
          <w:color w:val="auto"/>
          <w:sz w:val="32"/>
          <w:szCs w:val="32"/>
          <w:lang w:val="en"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九）办理聘用和手续</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应聘人员按规定实行试用期制度，初次就业的新聘用人员试用期为1年</w:t>
      </w:r>
      <w:r>
        <w:rPr>
          <w:rFonts w:hint="eastAsia" w:ascii="仿宋_GB2312" w:hAnsi="仿宋_GB2312" w:eastAsia="仿宋_GB2312" w:cs="仿宋_GB2312"/>
          <w:color w:val="auto"/>
          <w:sz w:val="32"/>
          <w:szCs w:val="32"/>
          <w:lang w:eastAsia="zh-CN"/>
        </w:rPr>
        <w:t>；非初次就业的新聘用人员，未满一年的</w:t>
      </w:r>
      <w:r>
        <w:rPr>
          <w:rFonts w:hint="eastAsia" w:ascii="仿宋_GB2312" w:hAnsi="仿宋_GB2312" w:eastAsia="仿宋_GB2312" w:cs="仿宋_GB2312"/>
          <w:color w:val="auto"/>
          <w:sz w:val="32"/>
          <w:szCs w:val="32"/>
        </w:rPr>
        <w:t>由用人单位与应聘人员按照相关规定约定试用期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试用期为0—6个月）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试用期包括在聘用合同期限内。试用期满考核合格，予以正式聘用；考核不合格，取消聘用。</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default" w:ascii="仿宋_GB2312" w:hAnsi="仿宋" w:eastAsia="仿宋_GB2312"/>
          <w:color w:val="auto"/>
          <w:sz w:val="32"/>
          <w:szCs w:val="32"/>
          <w:lang w:val="en-US" w:eastAsia="zh-CN"/>
        </w:rPr>
      </w:pPr>
      <w:r>
        <w:rPr>
          <w:rFonts w:hint="eastAsia" w:ascii="仿宋_GB2312" w:hAnsi="仿宋_GB2312" w:eastAsia="仿宋_GB2312" w:cs="仿宋_GB2312"/>
          <w:color w:val="auto"/>
          <w:sz w:val="32"/>
          <w:szCs w:val="32"/>
        </w:rPr>
        <w:t>此次公开招聘的工作人员，最低服务年限为5年（含试用期），从聘用合同生效之日起计算，聘用合同应明确违约责任和相关要求。在最低服务年限内，聘用人员不能调动，不能报名参加其他</w:t>
      </w:r>
      <w:r>
        <w:rPr>
          <w:rFonts w:hint="eastAsia" w:ascii="仿宋_GB2312" w:hAnsi="仿宋_GB2312" w:eastAsia="仿宋_GB2312" w:cs="仿宋_GB2312"/>
          <w:color w:val="auto"/>
          <w:sz w:val="32"/>
          <w:szCs w:val="32"/>
          <w:lang w:eastAsia="zh-CN"/>
        </w:rPr>
        <w:t>单位的</w:t>
      </w:r>
      <w:r>
        <w:rPr>
          <w:rFonts w:hint="eastAsia" w:ascii="仿宋_GB2312" w:hAnsi="仿宋_GB2312" w:eastAsia="仿宋_GB2312" w:cs="仿宋_GB2312"/>
          <w:color w:val="auto"/>
          <w:sz w:val="32"/>
          <w:szCs w:val="32"/>
        </w:rPr>
        <w:t>招聘等。</w:t>
      </w:r>
    </w:p>
    <w:p>
      <w:pPr>
        <w:keepNext w:val="0"/>
        <w:keepLines w:val="0"/>
        <w:pageBreakBefore w:val="0"/>
        <w:kinsoku/>
        <w:overflowPunct/>
        <w:topLinePunct w:val="0"/>
        <w:bidi w:val="0"/>
        <w:spacing w:line="578" w:lineRule="exact"/>
        <w:ind w:firstLine="640" w:firstLineChars="200"/>
        <w:textAlignment w:val="auto"/>
        <w:rPr>
          <w:rFonts w:hint="eastAsia" w:ascii="黑体" w:hAnsi="黑体" w:eastAsia="黑体"/>
          <w:bCs/>
          <w:color w:val="auto"/>
          <w:sz w:val="32"/>
          <w:szCs w:val="32"/>
          <w:lang w:eastAsia="zh-CN"/>
        </w:rPr>
      </w:pPr>
      <w:r>
        <w:rPr>
          <w:rFonts w:hint="eastAsia" w:ascii="黑体" w:hAnsi="黑体" w:eastAsia="黑体"/>
          <w:bCs/>
          <w:color w:val="auto"/>
          <w:sz w:val="32"/>
          <w:szCs w:val="32"/>
          <w:lang w:eastAsia="zh-CN"/>
        </w:rPr>
        <w:t>七</w:t>
      </w:r>
      <w:r>
        <w:rPr>
          <w:rFonts w:hint="eastAsia" w:ascii="黑体" w:hAnsi="黑体" w:eastAsia="黑体"/>
          <w:bCs/>
          <w:color w:val="auto"/>
          <w:sz w:val="32"/>
          <w:szCs w:val="32"/>
        </w:rPr>
        <w:t>、纪律</w:t>
      </w:r>
      <w:r>
        <w:rPr>
          <w:rFonts w:hint="eastAsia" w:ascii="黑体" w:hAnsi="黑体" w:eastAsia="黑体"/>
          <w:bCs/>
          <w:color w:val="auto"/>
          <w:sz w:val="32"/>
          <w:szCs w:val="32"/>
          <w:lang w:eastAsia="zh-CN"/>
        </w:rPr>
        <w:t>与监督</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（一）公开招聘实行回避制度。招聘工作人员如存在《事业单位人事管理回避规定》（人社部规</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1号</w:t>
      </w:r>
      <w:r>
        <w:rPr>
          <w:rFonts w:hint="eastAsia" w:ascii="仿宋_GB2312" w:hAnsi="仿宋_GB2312" w:eastAsia="仿宋_GB2312" w:cs="仿宋_GB2312"/>
          <w:color w:val="auto"/>
          <w:sz w:val="32"/>
          <w:szCs w:val="32"/>
          <w:lang w:eastAsia="zh-CN"/>
        </w:rPr>
        <w:t>）和《事业单位公开招聘人员暂行规定》（人事部令第</w:t>
      </w:r>
      <w:r>
        <w:rPr>
          <w:rFonts w:hint="eastAsia" w:ascii="仿宋_GB2312" w:hAnsi="仿宋_GB2312" w:eastAsia="仿宋_GB2312" w:cs="仿宋_GB2312"/>
          <w:color w:val="auto"/>
          <w:sz w:val="32"/>
          <w:szCs w:val="32"/>
          <w:lang w:val="en-US" w:eastAsia="zh-CN"/>
        </w:rPr>
        <w:t>6号</w:t>
      </w:r>
      <w:r>
        <w:rPr>
          <w:rFonts w:hint="eastAsia" w:ascii="仿宋_GB2312" w:hAnsi="仿宋_GB2312" w:eastAsia="仿宋_GB2312" w:cs="仿宋_GB2312"/>
          <w:color w:val="auto"/>
          <w:sz w:val="32"/>
          <w:szCs w:val="32"/>
          <w:lang w:eastAsia="zh-CN"/>
        </w:rPr>
        <w:t>）情形的，应当实行回避。</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（二）严格执行招聘纪律，如有违反《海南省事业单位公开招聘工作人员实施办法》（琼人社发</w:t>
      </w:r>
      <w:r>
        <w:rPr>
          <w:rFonts w:hint="eastAsia"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lang w:val="en-US" w:eastAsia="zh-CN"/>
        </w:rPr>
        <w:t>516号</w:t>
      </w:r>
      <w:r>
        <w:rPr>
          <w:rFonts w:hint="eastAsia" w:ascii="仿宋_GB2312" w:hAnsi="仿宋_GB2312" w:eastAsia="仿宋_GB2312" w:cs="仿宋_GB2312"/>
          <w:color w:val="auto"/>
          <w:sz w:val="32"/>
          <w:szCs w:val="32"/>
          <w:lang w:eastAsia="zh-CN"/>
        </w:rPr>
        <w:t>）的，按照《事业单位公开招聘违纪违规行为处理规定》（人社部令第</w:t>
      </w:r>
      <w:r>
        <w:rPr>
          <w:rFonts w:hint="eastAsia" w:ascii="仿宋_GB2312" w:hAnsi="仿宋_GB2312" w:eastAsia="仿宋_GB2312" w:cs="仿宋_GB2312"/>
          <w:color w:val="auto"/>
          <w:sz w:val="32"/>
          <w:szCs w:val="32"/>
          <w:lang w:val="en-US" w:eastAsia="zh-CN"/>
        </w:rPr>
        <w:t>35号</w:t>
      </w:r>
      <w:r>
        <w:rPr>
          <w:rFonts w:hint="eastAsia" w:ascii="仿宋_GB2312" w:hAnsi="仿宋_GB2312" w:eastAsia="仿宋_GB2312" w:cs="仿宋_GB2312"/>
          <w:color w:val="auto"/>
          <w:sz w:val="32"/>
          <w:szCs w:val="32"/>
          <w:lang w:eastAsia="zh-CN"/>
        </w:rPr>
        <w:t>）进行处理。</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（三）公开招聘接受社会和有关部门监督，招聘工作全部实行信息公开、过程公开、结果公开，主动接受监督。</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shd w:val="clear" w:color="auto" w:fill="auto"/>
          <w:lang w:eastAsia="zh-CN"/>
        </w:rPr>
        <w:t>海南省水文水资源勘测局纪检监督</w:t>
      </w:r>
      <w:r>
        <w:rPr>
          <w:rFonts w:hint="eastAsia" w:ascii="仿宋_GB2312" w:hAnsi="仿宋_GB2312" w:eastAsia="仿宋_GB2312" w:cs="仿宋_GB2312"/>
          <w:color w:val="auto"/>
          <w:sz w:val="32"/>
          <w:szCs w:val="32"/>
          <w:shd w:val="clear" w:color="auto" w:fill="auto"/>
        </w:rPr>
        <w:t>：0898-65348427</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2.海南省水务厅纪检监督：0898-65786295。</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.海南省人力资源和社会保障厅事业单位人事管理和工资福利处：0898-65336895。</w:t>
      </w:r>
    </w:p>
    <w:p>
      <w:pPr>
        <w:keepNext w:val="0"/>
        <w:keepLines w:val="0"/>
        <w:pageBreakBefore w:val="0"/>
        <w:widowControl w:val="0"/>
        <w:kinsoku/>
        <w:wordWrap/>
        <w:overflowPunct/>
        <w:topLinePunct w:val="0"/>
        <w:bidi w:val="0"/>
        <w:snapToGrid/>
        <w:spacing w:line="578" w:lineRule="exact"/>
        <w:ind w:firstLine="640" w:firstLineChars="200"/>
        <w:jc w:val="both"/>
        <w:textAlignment w:val="auto"/>
        <w:rPr>
          <w:rFonts w:hint="eastAsia" w:ascii="仿宋_GB2312" w:hAnsi="仿宋" w:eastAsia="仿宋_GB2312"/>
          <w:color w:val="auto"/>
          <w:sz w:val="32"/>
          <w:szCs w:val="32"/>
        </w:rPr>
      </w:pPr>
      <w:r>
        <w:rPr>
          <w:rFonts w:hint="eastAsia" w:ascii="黑体" w:hAnsi="黑体" w:eastAsia="黑体"/>
          <w:bCs/>
          <w:color w:val="auto"/>
          <w:sz w:val="32"/>
          <w:szCs w:val="32"/>
          <w:lang w:eastAsia="zh-CN"/>
        </w:rPr>
        <w:t>八</w:t>
      </w:r>
      <w:r>
        <w:rPr>
          <w:rFonts w:hint="eastAsia" w:ascii="黑体" w:hAnsi="黑体" w:eastAsia="黑体"/>
          <w:bCs/>
          <w:color w:val="auto"/>
          <w:sz w:val="32"/>
          <w:szCs w:val="32"/>
        </w:rPr>
        <w:t xml:space="preserve">、其他事项 </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发布招聘公告后，公告中的未尽事宜，由海南省水文水资源勘测局负责解释。</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本次招聘专业参照</w:t>
      </w:r>
      <w:r>
        <w:rPr>
          <w:rFonts w:hint="eastAsia" w:ascii="仿宋_GB2312" w:hAnsi="仿宋_GB2312" w:eastAsia="仿宋_GB2312" w:cs="仿宋_GB2312"/>
          <w:color w:val="auto"/>
          <w:sz w:val="32"/>
          <w:szCs w:val="32"/>
          <w:lang w:eastAsia="zh-CN"/>
        </w:rPr>
        <w:t>《普通高等学校本科专业目录》（202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年版）、《授予博士、硕士学位和培养研究生的学科、专业目录》(1997年颁布)、《研究生教育学科专业目录》（2022年版）。</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此次公开招聘，海南省水文水资源勘测局未举办或委托任何机构、个人举办考试辅导培训班，也未指定任何参考用书和资料。任何以事业单位招聘考试命题组、专门培训机构等名义举办的辅导班、辅导网站或发行的出版物、上网卡等，均与本次公开招聘工作无关，敬请广大报考者提高警惕，切勿上当受骗。</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咨询电话：0898-65308538。</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报名系统技术支持电话：</w:t>
      </w:r>
      <w:r>
        <w:rPr>
          <w:rFonts w:hint="eastAsia" w:ascii="仿宋_GB2312" w:hAnsi="仿宋_GB2312" w:eastAsia="仿宋_GB2312" w:cs="仿宋_GB2312"/>
          <w:color w:val="auto"/>
          <w:sz w:val="32"/>
          <w:szCs w:val="32"/>
          <w:lang w:val="en-US" w:eastAsia="zh-CN"/>
        </w:rPr>
        <w:t>0898-65373722、0898-65351474。</w:t>
      </w:r>
    </w:p>
    <w:p>
      <w:pPr>
        <w:keepNext w:val="0"/>
        <w:keepLines w:val="0"/>
        <w:pageBreakBefore w:val="0"/>
        <w:kinsoku/>
        <w:overflowPunct/>
        <w:topLinePunct w:val="0"/>
        <w:autoSpaceDE w:val="0"/>
        <w:autoSpaceDN w:val="0"/>
        <w:bidi w:val="0"/>
        <w:adjustRightInd w:val="0"/>
        <w:spacing w:line="578" w:lineRule="exact"/>
        <w:ind w:firstLine="640" w:firstLineChars="200"/>
        <w:jc w:val="both"/>
        <w:textAlignment w:val="auto"/>
        <w:rPr>
          <w:rFonts w:hint="eastAsia" w:ascii="仿宋_GB2312" w:hAnsi="仿宋" w:eastAsia="仿宋_GB2312"/>
          <w:color w:val="auto"/>
          <w:sz w:val="32"/>
          <w:szCs w:val="32"/>
        </w:rPr>
      </w:pPr>
      <w:r>
        <w:rPr>
          <w:rFonts w:hint="eastAsia" w:ascii="仿宋_GB2312" w:hAnsi="仿宋_GB2312" w:eastAsia="仿宋_GB2312" w:cs="仿宋_GB2312"/>
          <w:color w:val="auto"/>
          <w:sz w:val="32"/>
          <w:szCs w:val="32"/>
        </w:rPr>
        <w:t>电话咨询时间：上午8:30-12:00，下午14:30—17:30，公休日及节假日不接受咨询。</w:t>
      </w: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 w:eastAsia="仿宋_GB2312"/>
          <w:color w:val="auto"/>
          <w:sz w:val="32"/>
          <w:szCs w:val="32"/>
        </w:rPr>
      </w:pPr>
    </w:p>
    <w:p>
      <w:pPr>
        <w:keepNext w:val="0"/>
        <w:keepLines w:val="0"/>
        <w:pageBreakBefore w:val="0"/>
        <w:kinsoku/>
        <w:overflowPunct/>
        <w:topLinePunct w:val="0"/>
        <w:autoSpaceDE w:val="0"/>
        <w:autoSpaceDN w:val="0"/>
        <w:bidi w:val="0"/>
        <w:adjustRightInd w:val="0"/>
        <w:spacing w:line="578" w:lineRule="exact"/>
        <w:ind w:firstLine="640" w:firstLineChars="20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附件：1.海南省水文水资源勘测局202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年公开招聘工作</w:t>
      </w:r>
    </w:p>
    <w:p>
      <w:pPr>
        <w:keepNext w:val="0"/>
        <w:keepLines w:val="0"/>
        <w:pageBreakBefore w:val="0"/>
        <w:kinsoku/>
        <w:overflowPunct/>
        <w:topLinePunct w:val="0"/>
        <w:autoSpaceDE w:val="0"/>
        <w:autoSpaceDN w:val="0"/>
        <w:bidi w:val="0"/>
        <w:adjustRightInd w:val="0"/>
        <w:spacing w:line="578" w:lineRule="exact"/>
        <w:ind w:firstLine="1920" w:firstLineChars="60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人员岗位表</w:t>
      </w:r>
    </w:p>
    <w:p>
      <w:pPr>
        <w:keepNext w:val="0"/>
        <w:keepLines w:val="0"/>
        <w:pageBreakBefore w:val="0"/>
        <w:kinsoku/>
        <w:overflowPunct/>
        <w:topLinePunct w:val="0"/>
        <w:autoSpaceDE w:val="0"/>
        <w:autoSpaceDN w:val="0"/>
        <w:bidi w:val="0"/>
        <w:adjustRightInd w:val="0"/>
        <w:spacing w:line="578" w:lineRule="exact"/>
        <w:ind w:firstLine="1600" w:firstLineChars="50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2.同意报考证明</w:t>
      </w:r>
    </w:p>
    <w:p>
      <w:pPr>
        <w:keepNext w:val="0"/>
        <w:keepLines w:val="0"/>
        <w:pageBreakBefore w:val="0"/>
        <w:kinsoku/>
        <w:overflowPunct/>
        <w:topLinePunct w:val="0"/>
        <w:autoSpaceDE w:val="0"/>
        <w:autoSpaceDN w:val="0"/>
        <w:bidi w:val="0"/>
        <w:adjustRightInd w:val="0"/>
        <w:spacing w:line="578" w:lineRule="exact"/>
        <w:ind w:firstLine="1600" w:firstLineChars="50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3.诚信承诺书</w:t>
      </w:r>
    </w:p>
    <w:p>
      <w:pPr>
        <w:keepNext w:val="0"/>
        <w:keepLines w:val="0"/>
        <w:pageBreakBefore w:val="0"/>
        <w:kinsoku/>
        <w:overflowPunct/>
        <w:topLinePunct w:val="0"/>
        <w:autoSpaceDE w:val="0"/>
        <w:autoSpaceDN w:val="0"/>
        <w:bidi w:val="0"/>
        <w:adjustRightInd w:val="0"/>
        <w:spacing w:line="578" w:lineRule="exact"/>
        <w:ind w:firstLine="1600" w:firstLineChars="50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4.未被失信惩戒承诺书</w:t>
      </w:r>
    </w:p>
    <w:p>
      <w:pPr>
        <w:keepNext w:val="0"/>
        <w:keepLines w:val="0"/>
        <w:pageBreakBefore w:val="0"/>
        <w:kinsoku/>
        <w:overflowPunct/>
        <w:topLinePunct w:val="0"/>
        <w:autoSpaceDE w:val="0"/>
        <w:autoSpaceDN w:val="0"/>
        <w:bidi w:val="0"/>
        <w:adjustRightInd w:val="0"/>
        <w:spacing w:line="578" w:lineRule="exact"/>
        <w:ind w:firstLine="1600" w:firstLineChars="5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5.事业单位公开招聘分类考试公共科目</w:t>
      </w:r>
    </w:p>
    <w:p>
      <w:pPr>
        <w:keepNext w:val="0"/>
        <w:keepLines w:val="0"/>
        <w:pageBreakBefore w:val="0"/>
        <w:kinsoku/>
        <w:overflowPunct/>
        <w:topLinePunct w:val="0"/>
        <w:autoSpaceDE w:val="0"/>
        <w:autoSpaceDN w:val="0"/>
        <w:bidi w:val="0"/>
        <w:adjustRightInd w:val="0"/>
        <w:spacing w:line="578" w:lineRule="exact"/>
        <w:ind w:firstLine="1920" w:firstLineChars="6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笔试考试大纲（2022年版）</w:t>
      </w:r>
    </w:p>
    <w:p>
      <w:pPr>
        <w:keepNext w:val="0"/>
        <w:keepLines w:val="0"/>
        <w:pageBreakBefore w:val="0"/>
        <w:kinsoku/>
        <w:overflowPunct/>
        <w:topLinePunct w:val="0"/>
        <w:autoSpaceDE w:val="0"/>
        <w:autoSpaceDN w:val="0"/>
        <w:bidi w:val="0"/>
        <w:adjustRightInd w:val="0"/>
        <w:spacing w:line="578" w:lineRule="exact"/>
        <w:ind w:firstLine="1600" w:firstLineChars="500"/>
        <w:jc w:val="left"/>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6.专业参考目录</w:t>
      </w:r>
    </w:p>
    <w:p>
      <w:pPr>
        <w:keepNext w:val="0"/>
        <w:keepLines w:val="0"/>
        <w:pageBreakBefore w:val="0"/>
        <w:kinsoku/>
        <w:overflowPunct/>
        <w:topLinePunct w:val="0"/>
        <w:autoSpaceDE w:val="0"/>
        <w:autoSpaceDN w:val="0"/>
        <w:bidi w:val="0"/>
        <w:adjustRightInd w:val="0"/>
        <w:spacing w:line="578" w:lineRule="exact"/>
        <w:jc w:val="left"/>
        <w:textAlignment w:val="auto"/>
        <w:rPr>
          <w:rFonts w:hint="default" w:ascii="仿宋_GB2312" w:hAnsi="仿宋" w:eastAsia="仿宋_GB2312"/>
          <w:color w:val="auto"/>
          <w:sz w:val="32"/>
          <w:szCs w:val="32"/>
          <w:lang w:val="en" w:eastAsia="zh-CN"/>
        </w:rPr>
      </w:pPr>
      <w:r>
        <w:rPr>
          <w:rFonts w:hint="eastAsia" w:ascii="仿宋_GB2312" w:hAnsi="仿宋" w:eastAsia="仿宋_GB2312"/>
          <w:color w:val="auto"/>
          <w:sz w:val="32"/>
          <w:szCs w:val="32"/>
          <w:lang w:val="en" w:eastAsia="zh-CN"/>
        </w:rPr>
        <w:t>（此页无正文）</w:t>
      </w:r>
    </w:p>
    <w:p>
      <w:pPr>
        <w:spacing w:line="578" w:lineRule="exact"/>
        <w:jc w:val="both"/>
        <w:rPr>
          <w:rFonts w:hint="eastAsia" w:ascii="仿宋_GB2312" w:hAnsi="仿宋" w:eastAsia="仿宋_GB2312" w:cs="宋体"/>
          <w:color w:val="000000"/>
          <w:kern w:val="0"/>
          <w:sz w:val="32"/>
          <w:szCs w:val="32"/>
        </w:rPr>
      </w:pPr>
    </w:p>
    <w:p>
      <w:pPr>
        <w:spacing w:line="578" w:lineRule="exact"/>
        <w:jc w:val="both"/>
        <w:rPr>
          <w:rFonts w:hint="eastAsia" w:ascii="仿宋_GB2312" w:hAnsi="仿宋" w:eastAsia="仿宋_GB2312" w:cs="宋体"/>
          <w:color w:val="000000"/>
          <w:kern w:val="0"/>
          <w:sz w:val="32"/>
          <w:szCs w:val="32"/>
        </w:rPr>
      </w:pPr>
    </w:p>
    <w:p>
      <w:pPr>
        <w:spacing w:line="578" w:lineRule="exact"/>
        <w:ind w:firstLine="3840" w:firstLineChars="1200"/>
        <w:jc w:val="both"/>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海南省水文水资源勘测局</w:t>
      </w:r>
    </w:p>
    <w:p>
      <w:pPr>
        <w:spacing w:line="578" w:lineRule="exact"/>
        <w:jc w:val="center"/>
        <w:rPr>
          <w:rFonts w:hint="eastAsia" w:ascii="仿宋_GB2312" w:hAnsi="仿宋" w:eastAsia="仿宋_GB2312"/>
          <w:color w:val="auto"/>
          <w:sz w:val="32"/>
          <w:szCs w:val="32"/>
          <w:lang w:val="en-US" w:eastAsia="zh-CN"/>
        </w:rPr>
        <w:sectPr>
          <w:footerReference r:id="rId5" w:type="default"/>
          <w:pgSz w:w="11906" w:h="16838"/>
          <w:pgMar w:top="2098" w:right="1474" w:bottom="1984" w:left="1587" w:header="851" w:footer="992" w:gutter="0"/>
          <w:pgNumType w:fmt="numberInDash" w:start="2"/>
          <w:cols w:space="720" w:num="1"/>
          <w:docGrid w:type="lines" w:linePitch="312" w:charSpace="0"/>
        </w:sectPr>
      </w:pP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202</w:t>
      </w:r>
      <w:r>
        <w:rPr>
          <w:rFonts w:hint="eastAsia" w:ascii="仿宋_GB2312" w:hAnsi="仿宋" w:eastAsia="仿宋_GB2312" w:cs="宋体"/>
          <w:color w:val="000000"/>
          <w:kern w:val="0"/>
          <w:sz w:val="32"/>
          <w:szCs w:val="32"/>
          <w:lang w:val="en-US" w:eastAsia="zh-CN"/>
        </w:rPr>
        <w:t>4</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8</w:t>
      </w:r>
      <w:r>
        <w:rPr>
          <w:rFonts w:hint="eastAsia" w:ascii="仿宋_GB2312" w:hAnsi="仿宋" w:eastAsia="仿宋_GB2312" w:cs="宋体"/>
          <w:color w:val="000000"/>
          <w:kern w:val="0"/>
          <w:sz w:val="32"/>
          <w:szCs w:val="32"/>
        </w:rPr>
        <w:t>月</w:t>
      </w:r>
      <w:r>
        <w:rPr>
          <w:rFonts w:hint="eastAsia" w:ascii="仿宋_GB2312" w:hAnsi="仿宋" w:eastAsia="仿宋_GB2312" w:cs="宋体"/>
          <w:color w:val="000000"/>
          <w:kern w:val="0"/>
          <w:sz w:val="32"/>
          <w:szCs w:val="32"/>
          <w:lang w:val="en-US" w:eastAsia="zh-CN"/>
        </w:rPr>
        <w:t>30</w:t>
      </w:r>
      <w:r>
        <w:rPr>
          <w:rFonts w:hint="eastAsia" w:ascii="仿宋_GB2312" w:hAnsi="仿宋" w:eastAsia="仿宋_GB2312" w:cs="宋体"/>
          <w:color w:val="000000"/>
          <w:kern w:val="0"/>
          <w:sz w:val="32"/>
          <w:szCs w:val="32"/>
        </w:rPr>
        <w:t>日</w:t>
      </w:r>
    </w:p>
    <w:p>
      <w:pPr>
        <w:spacing w:line="520" w:lineRule="exact"/>
        <w:jc w:val="left"/>
        <w:rPr>
          <w:rFonts w:hint="default" w:ascii="方正小标宋简体" w:hAnsi="方正小标宋简体" w:eastAsia="方正小标宋简体" w:cs="方正小标宋简体"/>
          <w:color w:val="auto"/>
          <w:spacing w:val="-20"/>
          <w:sz w:val="30"/>
          <w:szCs w:val="30"/>
          <w:lang w:val="en-US" w:eastAsia="zh-CN"/>
        </w:rPr>
      </w:pPr>
      <w:r>
        <w:rPr>
          <w:rFonts w:hint="eastAsia" w:ascii="仿宋_GB2312" w:hAnsi="仿宋_GB2312" w:eastAsia="仿宋_GB2312" w:cs="仿宋_GB2312"/>
          <w:color w:val="auto"/>
          <w:spacing w:val="-20"/>
          <w:sz w:val="32"/>
          <w:szCs w:val="32"/>
          <w:lang w:eastAsia="zh-CN"/>
        </w:rPr>
        <w:t>附件</w:t>
      </w:r>
      <w:r>
        <w:rPr>
          <w:rFonts w:hint="eastAsia" w:ascii="仿宋_GB2312" w:hAnsi="仿宋_GB2312" w:eastAsia="仿宋_GB2312" w:cs="仿宋_GB2312"/>
          <w:color w:val="auto"/>
          <w:spacing w:val="-20"/>
          <w:sz w:val="32"/>
          <w:szCs w:val="32"/>
          <w:lang w:val="en-US" w:eastAsia="zh-CN"/>
        </w:rPr>
        <w:t>1</w:t>
      </w:r>
    </w:p>
    <w:p>
      <w:pPr>
        <w:spacing w:line="520" w:lineRule="exact"/>
        <w:jc w:val="center"/>
        <w:rPr>
          <w:rFonts w:hint="eastAsia" w:ascii="方正小标宋简体" w:hAnsi="方正小标宋简体" w:eastAsia="方正小标宋简体" w:cs="方正小标宋简体"/>
          <w:color w:val="auto"/>
          <w:spacing w:val="-20"/>
          <w:sz w:val="30"/>
          <w:szCs w:val="30"/>
        </w:rPr>
      </w:pPr>
      <w:r>
        <w:rPr>
          <w:rFonts w:hint="eastAsia" w:ascii="方正小标宋简体" w:hAnsi="方正小标宋简体" w:eastAsia="方正小标宋简体" w:cs="方正小标宋简体"/>
          <w:color w:val="auto"/>
          <w:spacing w:val="-20"/>
          <w:sz w:val="30"/>
          <w:szCs w:val="30"/>
        </w:rPr>
        <w:t>海南省水文水资源勘测局202</w:t>
      </w:r>
      <w:r>
        <w:rPr>
          <w:rFonts w:hint="eastAsia" w:ascii="方正小标宋简体" w:hAnsi="方正小标宋简体" w:eastAsia="方正小标宋简体" w:cs="方正小标宋简体"/>
          <w:color w:val="auto"/>
          <w:spacing w:val="-20"/>
          <w:sz w:val="30"/>
          <w:szCs w:val="30"/>
          <w:lang w:val="en-US" w:eastAsia="zh-CN"/>
        </w:rPr>
        <w:t>4</w:t>
      </w:r>
      <w:r>
        <w:rPr>
          <w:rFonts w:hint="eastAsia" w:ascii="方正小标宋简体" w:hAnsi="方正小标宋简体" w:eastAsia="方正小标宋简体" w:cs="方正小标宋简体"/>
          <w:color w:val="auto"/>
          <w:spacing w:val="-20"/>
          <w:sz w:val="30"/>
          <w:szCs w:val="30"/>
        </w:rPr>
        <w:t>年公开招聘工作人员</w:t>
      </w:r>
      <w:r>
        <w:rPr>
          <w:rFonts w:hint="eastAsia" w:ascii="方正小标宋简体" w:hAnsi="方正小标宋简体" w:eastAsia="方正小标宋简体" w:cs="方正小标宋简体"/>
          <w:color w:val="auto"/>
          <w:spacing w:val="-20"/>
          <w:sz w:val="30"/>
          <w:szCs w:val="30"/>
          <w:lang w:eastAsia="zh-CN"/>
        </w:rPr>
        <w:t>岗位</w:t>
      </w:r>
      <w:r>
        <w:rPr>
          <w:rFonts w:hint="eastAsia" w:ascii="方正小标宋简体" w:hAnsi="方正小标宋简体" w:eastAsia="方正小标宋简体" w:cs="方正小标宋简体"/>
          <w:color w:val="auto"/>
          <w:spacing w:val="-20"/>
          <w:sz w:val="30"/>
          <w:szCs w:val="30"/>
        </w:rPr>
        <w:t>表</w:t>
      </w:r>
    </w:p>
    <w:tbl>
      <w:tblPr>
        <w:tblStyle w:val="19"/>
        <w:tblpPr w:leftFromText="180" w:rightFromText="180" w:vertAnchor="text" w:horzAnchor="page" w:tblpX="1156" w:tblpY="250"/>
        <w:tblOverlap w:val="never"/>
        <w:tblW w:w="14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2178"/>
        <w:gridCol w:w="1214"/>
        <w:gridCol w:w="1340"/>
        <w:gridCol w:w="3836"/>
        <w:gridCol w:w="1328"/>
        <w:gridCol w:w="2212"/>
        <w:gridCol w:w="1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62" w:type="dxa"/>
            <w:noWrap w:val="0"/>
            <w:vAlign w:val="center"/>
          </w:tcPr>
          <w:p>
            <w:pPr>
              <w:spacing w:line="360" w:lineRule="exact"/>
              <w:jc w:val="center"/>
              <w:rPr>
                <w:rFonts w:hint="eastAsia" w:ascii="宋体" w:hAnsi="宋体" w:cs="宋体"/>
                <w:b/>
                <w:bCs w:val="0"/>
                <w:color w:val="auto"/>
                <w:sz w:val="21"/>
                <w:szCs w:val="21"/>
              </w:rPr>
            </w:pPr>
            <w:r>
              <w:rPr>
                <w:rFonts w:hint="eastAsia" w:ascii="宋体" w:hAnsi="宋体" w:cs="宋体"/>
                <w:b/>
                <w:bCs w:val="0"/>
                <w:color w:val="auto"/>
                <w:sz w:val="21"/>
                <w:szCs w:val="21"/>
              </w:rPr>
              <w:t>序号</w:t>
            </w:r>
          </w:p>
        </w:tc>
        <w:tc>
          <w:tcPr>
            <w:tcW w:w="2178" w:type="dxa"/>
            <w:noWrap w:val="0"/>
            <w:vAlign w:val="center"/>
          </w:tcPr>
          <w:p>
            <w:pPr>
              <w:spacing w:line="360" w:lineRule="exact"/>
              <w:jc w:val="center"/>
              <w:rPr>
                <w:rFonts w:hint="eastAsia" w:ascii="宋体" w:hAnsi="宋体" w:cs="宋体"/>
                <w:b/>
                <w:bCs w:val="0"/>
                <w:color w:val="auto"/>
                <w:sz w:val="21"/>
                <w:szCs w:val="21"/>
              </w:rPr>
            </w:pPr>
            <w:r>
              <w:rPr>
                <w:rFonts w:hint="eastAsia" w:ascii="仿宋_GB2312" w:hAnsi="仿宋_GB2312" w:eastAsia="仿宋_GB2312" w:cs="仿宋_GB2312"/>
                <w:b/>
                <w:bCs w:val="0"/>
                <w:color w:val="auto"/>
                <w:sz w:val="21"/>
                <w:szCs w:val="21"/>
              </w:rPr>
              <w:t>招聘岗位</w:t>
            </w:r>
          </w:p>
        </w:tc>
        <w:tc>
          <w:tcPr>
            <w:tcW w:w="1214" w:type="dxa"/>
            <w:noWrap w:val="0"/>
            <w:vAlign w:val="center"/>
          </w:tcPr>
          <w:p>
            <w:pPr>
              <w:spacing w:line="300" w:lineRule="exact"/>
              <w:jc w:val="center"/>
              <w:rPr>
                <w:rFonts w:hint="eastAsia" w:ascii="宋体" w:hAnsi="宋体" w:cs="宋体"/>
                <w:b/>
                <w:bCs w:val="0"/>
                <w:color w:val="auto"/>
                <w:sz w:val="21"/>
                <w:szCs w:val="21"/>
              </w:rPr>
            </w:pPr>
            <w:r>
              <w:rPr>
                <w:rFonts w:hint="eastAsia" w:ascii="仿宋_GB2312" w:hAnsi="仿宋_GB2312" w:eastAsia="仿宋_GB2312" w:cs="仿宋_GB2312"/>
                <w:b/>
                <w:bCs w:val="0"/>
                <w:color w:val="auto"/>
                <w:sz w:val="21"/>
                <w:szCs w:val="21"/>
              </w:rPr>
              <w:t>招聘人数</w:t>
            </w:r>
          </w:p>
        </w:tc>
        <w:tc>
          <w:tcPr>
            <w:tcW w:w="1340" w:type="dxa"/>
            <w:noWrap w:val="0"/>
            <w:vAlign w:val="center"/>
          </w:tcPr>
          <w:p>
            <w:pPr>
              <w:spacing w:line="300" w:lineRule="exact"/>
              <w:jc w:val="center"/>
              <w:rPr>
                <w:rFonts w:hint="eastAsia" w:ascii="宋体" w:hAnsi="宋体" w:cs="宋体"/>
                <w:b/>
                <w:bCs w:val="0"/>
                <w:color w:val="auto"/>
                <w:sz w:val="21"/>
                <w:szCs w:val="21"/>
              </w:rPr>
            </w:pPr>
            <w:r>
              <w:rPr>
                <w:rFonts w:hint="eastAsia" w:ascii="仿宋_GB2312" w:hAnsi="仿宋_GB2312" w:eastAsia="仿宋_GB2312" w:cs="仿宋_GB2312"/>
                <w:b/>
                <w:bCs w:val="0"/>
                <w:color w:val="auto"/>
                <w:sz w:val="21"/>
                <w:szCs w:val="21"/>
              </w:rPr>
              <w:t>学历学位</w:t>
            </w:r>
          </w:p>
        </w:tc>
        <w:tc>
          <w:tcPr>
            <w:tcW w:w="3836" w:type="dxa"/>
            <w:noWrap w:val="0"/>
            <w:vAlign w:val="center"/>
          </w:tcPr>
          <w:p>
            <w:pPr>
              <w:spacing w:line="360" w:lineRule="exact"/>
              <w:jc w:val="center"/>
              <w:rPr>
                <w:rFonts w:hint="eastAsia" w:ascii="宋体" w:hAnsi="宋体" w:cs="宋体"/>
                <w:b/>
                <w:bCs w:val="0"/>
                <w:color w:val="auto"/>
                <w:sz w:val="21"/>
                <w:szCs w:val="21"/>
              </w:rPr>
            </w:pPr>
            <w:r>
              <w:rPr>
                <w:rFonts w:hint="eastAsia" w:ascii="仿宋_GB2312" w:hAnsi="仿宋_GB2312" w:eastAsia="仿宋_GB2312" w:cs="仿宋_GB2312"/>
                <w:b/>
                <w:bCs w:val="0"/>
                <w:color w:val="auto"/>
                <w:sz w:val="21"/>
                <w:szCs w:val="21"/>
              </w:rPr>
              <w:t>专业</w:t>
            </w:r>
          </w:p>
        </w:tc>
        <w:tc>
          <w:tcPr>
            <w:tcW w:w="1328" w:type="dxa"/>
            <w:noWrap w:val="0"/>
            <w:vAlign w:val="center"/>
          </w:tcPr>
          <w:p>
            <w:pPr>
              <w:spacing w:line="300" w:lineRule="exact"/>
              <w:jc w:val="center"/>
              <w:rPr>
                <w:rFonts w:hint="eastAsia" w:ascii="宋体" w:hAnsi="宋体" w:cs="宋体"/>
                <w:b/>
                <w:bCs w:val="0"/>
                <w:color w:val="auto"/>
                <w:sz w:val="21"/>
                <w:szCs w:val="21"/>
              </w:rPr>
            </w:pPr>
            <w:r>
              <w:rPr>
                <w:rFonts w:hint="eastAsia" w:ascii="仿宋_GB2312" w:hAnsi="仿宋_GB2312" w:eastAsia="仿宋_GB2312" w:cs="仿宋_GB2312"/>
                <w:b/>
                <w:bCs w:val="0"/>
                <w:color w:val="auto"/>
                <w:sz w:val="21"/>
                <w:szCs w:val="21"/>
              </w:rPr>
              <w:t>性别</w:t>
            </w:r>
            <w:r>
              <w:rPr>
                <w:rFonts w:hint="eastAsia" w:ascii="仿宋_GB2312" w:hAnsi="仿宋_GB2312" w:eastAsia="仿宋_GB2312" w:cs="仿宋_GB2312"/>
                <w:b/>
                <w:bCs w:val="0"/>
                <w:color w:val="auto"/>
                <w:sz w:val="21"/>
                <w:szCs w:val="21"/>
                <w:lang w:val="en-US" w:eastAsia="zh-CN"/>
              </w:rPr>
              <w:t>/</w:t>
            </w:r>
            <w:r>
              <w:rPr>
                <w:rFonts w:hint="eastAsia" w:ascii="仿宋_GB2312" w:hAnsi="仿宋_GB2312" w:eastAsia="仿宋_GB2312" w:cs="仿宋_GB2312"/>
                <w:b/>
                <w:bCs w:val="0"/>
                <w:color w:val="auto"/>
                <w:sz w:val="21"/>
                <w:szCs w:val="21"/>
              </w:rPr>
              <w:t>户籍</w:t>
            </w:r>
          </w:p>
        </w:tc>
        <w:tc>
          <w:tcPr>
            <w:tcW w:w="2212" w:type="dxa"/>
            <w:tcBorders>
              <w:right w:val="single" w:color="auto" w:sz="4" w:space="0"/>
            </w:tcBorders>
            <w:noWrap w:val="0"/>
            <w:vAlign w:val="center"/>
          </w:tcPr>
          <w:p>
            <w:pPr>
              <w:spacing w:line="360" w:lineRule="exact"/>
              <w:jc w:val="center"/>
              <w:rPr>
                <w:rFonts w:hint="eastAsia" w:ascii="仿宋_GB2312" w:hAnsi="仿宋_GB2312" w:eastAsia="仿宋_GB2312" w:cs="仿宋_GB2312"/>
                <w:b/>
                <w:bCs w:val="0"/>
                <w:color w:val="auto"/>
                <w:sz w:val="21"/>
                <w:szCs w:val="21"/>
              </w:rPr>
            </w:pPr>
            <w:r>
              <w:rPr>
                <w:rFonts w:hint="eastAsia" w:ascii="仿宋_GB2312" w:hAnsi="仿宋_GB2312" w:eastAsia="仿宋_GB2312" w:cs="仿宋_GB2312"/>
                <w:b/>
                <w:bCs w:val="0"/>
                <w:color w:val="auto"/>
                <w:sz w:val="21"/>
                <w:szCs w:val="21"/>
              </w:rPr>
              <w:t>工作地点</w:t>
            </w:r>
          </w:p>
        </w:tc>
        <w:tc>
          <w:tcPr>
            <w:tcW w:w="1764" w:type="dxa"/>
            <w:tcBorders>
              <w:left w:val="single" w:color="auto" w:sz="4" w:space="0"/>
            </w:tcBorders>
            <w:noWrap w:val="0"/>
            <w:vAlign w:val="center"/>
          </w:tcPr>
          <w:p>
            <w:pPr>
              <w:spacing w:line="360" w:lineRule="exact"/>
              <w:jc w:val="center"/>
              <w:rPr>
                <w:rFonts w:hint="eastAsia" w:ascii="仿宋_GB2312" w:hAnsi="仿宋_GB2312" w:eastAsia="仿宋_GB2312" w:cs="仿宋_GB2312"/>
                <w:b/>
                <w:bCs w:val="0"/>
                <w:color w:val="auto"/>
                <w:sz w:val="21"/>
                <w:szCs w:val="21"/>
              </w:rPr>
            </w:pPr>
            <w:r>
              <w:rPr>
                <w:rFonts w:hint="eastAsia" w:ascii="仿宋_GB2312" w:hAnsi="仿宋_GB2312" w:eastAsia="仿宋_GB2312" w:cs="仿宋_GB2312"/>
                <w:b/>
                <w:bCs w:val="0"/>
                <w:color w:val="auto"/>
                <w:sz w:val="21"/>
                <w:szCs w:val="21"/>
              </w:rPr>
              <w:t>岗位条件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762" w:type="dxa"/>
            <w:noWrap w:val="0"/>
            <w:vAlign w:val="center"/>
          </w:tcPr>
          <w:p>
            <w:pPr>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c>
          <w:tcPr>
            <w:tcW w:w="2178" w:type="dxa"/>
            <w:noWrap w:val="0"/>
            <w:vAlign w:val="center"/>
          </w:tcPr>
          <w:p>
            <w:pPr>
              <w:spacing w:line="280" w:lineRule="exact"/>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000000"/>
                <w:sz w:val="21"/>
                <w:szCs w:val="21"/>
              </w:rPr>
              <w:t>水文</w:t>
            </w:r>
            <w:r>
              <w:rPr>
                <w:rFonts w:hint="eastAsia" w:ascii="仿宋_GB2312" w:eastAsia="仿宋_GB2312"/>
                <w:sz w:val="21"/>
                <w:szCs w:val="21"/>
              </w:rPr>
              <w:t>水资源</w:t>
            </w:r>
            <w:r>
              <w:rPr>
                <w:rFonts w:hint="eastAsia" w:ascii="仿宋_GB2312" w:eastAsia="仿宋_GB2312"/>
                <w:color w:val="000000"/>
                <w:sz w:val="21"/>
                <w:szCs w:val="21"/>
              </w:rPr>
              <w:t>监测岗</w:t>
            </w:r>
            <w:r>
              <w:rPr>
                <w:rFonts w:hint="eastAsia" w:ascii="仿宋_GB2312" w:eastAsia="仿宋_GB2312"/>
                <w:color w:val="000000"/>
                <w:sz w:val="21"/>
                <w:szCs w:val="21"/>
                <w:lang w:val="en-US" w:eastAsia="zh-CN"/>
              </w:rPr>
              <w:t xml:space="preserve">  </w:t>
            </w:r>
            <w:r>
              <w:rPr>
                <w:rFonts w:hint="eastAsia" w:ascii="仿宋_GB2312" w:eastAsia="仿宋_GB2312"/>
                <w:sz w:val="21"/>
                <w:szCs w:val="21"/>
              </w:rPr>
              <w:t>（专业技术岗）</w:t>
            </w:r>
          </w:p>
        </w:tc>
        <w:tc>
          <w:tcPr>
            <w:tcW w:w="1214" w:type="dxa"/>
            <w:noWrap w:val="0"/>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lang w:val="en-US" w:eastAsia="zh-CN"/>
              </w:rPr>
              <w:t>2</w:t>
            </w:r>
            <w:r>
              <w:rPr>
                <w:rFonts w:hint="eastAsia" w:ascii="仿宋_GB2312" w:eastAsia="仿宋_GB2312"/>
                <w:color w:val="auto"/>
                <w:sz w:val="21"/>
                <w:szCs w:val="21"/>
              </w:rPr>
              <w:t>名</w:t>
            </w:r>
          </w:p>
        </w:tc>
        <w:tc>
          <w:tcPr>
            <w:tcW w:w="1340" w:type="dxa"/>
            <w:noWrap w:val="0"/>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rPr>
              <w:t>大学本科及以上学历</w:t>
            </w:r>
          </w:p>
        </w:tc>
        <w:tc>
          <w:tcPr>
            <w:tcW w:w="3836" w:type="dxa"/>
            <w:noWrap w:val="0"/>
            <w:vAlign w:val="center"/>
          </w:tcPr>
          <w:p>
            <w:pPr>
              <w:spacing w:line="240" w:lineRule="auto"/>
              <w:jc w:val="center"/>
              <w:rPr>
                <w:rFonts w:hint="eastAsia" w:ascii="仿宋_GB2312" w:eastAsia="仿宋_GB2312"/>
                <w:color w:val="auto"/>
                <w:sz w:val="21"/>
                <w:szCs w:val="21"/>
              </w:rPr>
            </w:pPr>
          </w:p>
          <w:p>
            <w:pPr>
              <w:spacing w:line="240" w:lineRule="auto"/>
              <w:jc w:val="center"/>
              <w:rPr>
                <w:rFonts w:hint="eastAsia" w:ascii="仿宋_GB2312" w:eastAsia="仿宋_GB2312"/>
                <w:color w:val="auto"/>
                <w:sz w:val="21"/>
                <w:szCs w:val="21"/>
                <w:lang w:eastAsia="zh-CN"/>
              </w:rPr>
            </w:pPr>
            <w:r>
              <w:rPr>
                <w:rFonts w:hint="eastAsia" w:ascii="仿宋_GB2312" w:eastAsia="仿宋_GB2312"/>
                <w:color w:val="auto"/>
                <w:sz w:val="21"/>
                <w:szCs w:val="21"/>
                <w:lang w:val="en-US" w:eastAsia="zh-CN"/>
              </w:rPr>
              <w:t>本科：081102</w:t>
            </w:r>
            <w:r>
              <w:rPr>
                <w:rFonts w:hint="eastAsia" w:ascii="仿宋_GB2312" w:eastAsia="仿宋_GB2312"/>
                <w:color w:val="auto"/>
                <w:sz w:val="21"/>
                <w:szCs w:val="21"/>
              </w:rPr>
              <w:t>水文与水资源工程</w:t>
            </w:r>
          </w:p>
          <w:p>
            <w:pPr>
              <w:spacing w:line="240" w:lineRule="auto"/>
              <w:ind w:firstLine="210" w:firstLineChars="100"/>
              <w:jc w:val="both"/>
              <w:rPr>
                <w:rFonts w:hint="default" w:ascii="仿宋_GB2312" w:eastAsia="仿宋_GB2312"/>
                <w:color w:val="auto"/>
                <w:sz w:val="21"/>
                <w:szCs w:val="21"/>
                <w:lang w:val="en-US" w:eastAsia="zh-CN"/>
              </w:rPr>
            </w:pPr>
            <w:r>
              <w:rPr>
                <w:rFonts w:hint="eastAsia" w:ascii="仿宋_GB2312" w:eastAsia="仿宋_GB2312"/>
                <w:color w:val="auto"/>
                <w:sz w:val="21"/>
                <w:szCs w:val="21"/>
                <w:lang w:eastAsia="zh-CN"/>
              </w:rPr>
              <w:t>研究生：</w:t>
            </w:r>
            <w:r>
              <w:rPr>
                <w:rFonts w:hint="eastAsia" w:ascii="仿宋_GB2312" w:eastAsia="仿宋_GB2312"/>
                <w:color w:val="auto"/>
                <w:sz w:val="21"/>
                <w:szCs w:val="21"/>
                <w:lang w:val="en-US" w:eastAsia="zh-CN"/>
              </w:rPr>
              <w:t>081501 水文学及水资源</w:t>
            </w:r>
          </w:p>
          <w:p>
            <w:pPr>
              <w:jc w:val="center"/>
              <w:rPr>
                <w:rFonts w:hint="eastAsia" w:ascii="仿宋_GB2312" w:eastAsia="仿宋_GB2312"/>
                <w:color w:val="auto"/>
                <w:sz w:val="21"/>
                <w:szCs w:val="21"/>
              </w:rPr>
            </w:pPr>
          </w:p>
        </w:tc>
        <w:tc>
          <w:tcPr>
            <w:tcW w:w="1328" w:type="dxa"/>
            <w:vMerge w:val="restart"/>
            <w:noWrap w:val="0"/>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rPr>
              <w:t>不限</w:t>
            </w:r>
          </w:p>
        </w:tc>
        <w:tc>
          <w:tcPr>
            <w:tcW w:w="2212" w:type="dxa"/>
            <w:tcBorders>
              <w:right w:val="single" w:color="auto" w:sz="4" w:space="0"/>
            </w:tcBorders>
            <w:noWrap w:val="0"/>
            <w:vAlign w:val="center"/>
          </w:tcPr>
          <w:p>
            <w:pPr>
              <w:jc w:val="both"/>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海南省</w:t>
            </w:r>
            <w:r>
              <w:rPr>
                <w:rFonts w:hint="eastAsia" w:ascii="仿宋_GB2312" w:eastAsia="仿宋_GB2312"/>
                <w:color w:val="auto"/>
                <w:sz w:val="21"/>
                <w:szCs w:val="21"/>
                <w:lang w:eastAsia="zh-CN"/>
              </w:rPr>
              <w:t>昌江县叉河镇</w:t>
            </w:r>
            <w:r>
              <w:rPr>
                <w:rFonts w:hint="eastAsia" w:ascii="仿宋_GB2312" w:eastAsia="仿宋_GB2312" w:cs="Times New Roman"/>
                <w:color w:val="000000"/>
                <w:kern w:val="2"/>
                <w:sz w:val="21"/>
                <w:szCs w:val="21"/>
                <w:lang w:val="en-US" w:eastAsia="zh-CN" w:bidi="ar-SA"/>
              </w:rPr>
              <w:t>宝桥水文站</w:t>
            </w:r>
          </w:p>
        </w:tc>
        <w:tc>
          <w:tcPr>
            <w:tcW w:w="1764" w:type="dxa"/>
            <w:vMerge w:val="restart"/>
            <w:tcBorders>
              <w:left w:val="single" w:color="auto" w:sz="4" w:space="0"/>
            </w:tcBorders>
            <w:noWrap w:val="0"/>
            <w:vAlign w:val="center"/>
          </w:tcPr>
          <w:p>
            <w:pPr>
              <w:rPr>
                <w:rFonts w:hint="eastAsia" w:ascii="仿宋_GB2312" w:eastAsia="仿宋_GB2312"/>
                <w:color w:val="auto"/>
                <w:sz w:val="21"/>
                <w:szCs w:val="21"/>
              </w:rPr>
            </w:pPr>
            <w:r>
              <w:rPr>
                <w:rFonts w:hint="eastAsia" w:ascii="仿宋_GB2312" w:eastAsia="仿宋_GB2312"/>
                <w:color w:val="auto"/>
                <w:sz w:val="21"/>
                <w:szCs w:val="21"/>
              </w:rPr>
              <w:t>1.202</w:t>
            </w:r>
            <w:r>
              <w:rPr>
                <w:rFonts w:hint="eastAsia" w:ascii="仿宋_GB2312" w:eastAsia="仿宋_GB2312"/>
                <w:color w:val="auto"/>
                <w:sz w:val="21"/>
                <w:szCs w:val="21"/>
                <w:lang w:val="en-US" w:eastAsia="zh-CN"/>
              </w:rPr>
              <w:t>4</w:t>
            </w:r>
            <w:r>
              <w:rPr>
                <w:rFonts w:hint="eastAsia" w:ascii="仿宋_GB2312" w:eastAsia="仿宋_GB2312"/>
                <w:color w:val="auto"/>
                <w:sz w:val="21"/>
                <w:szCs w:val="21"/>
              </w:rPr>
              <w:t>年7月31日前取得规定学历证书。</w:t>
            </w:r>
          </w:p>
          <w:p>
            <w:pPr>
              <w:pStyle w:val="16"/>
              <w:spacing w:before="0" w:beforeAutospacing="0" w:after="0" w:afterAutospacing="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2.年龄要求</w:t>
            </w:r>
            <w:r>
              <w:rPr>
                <w:rFonts w:hint="eastAsia" w:ascii="仿宋_GB2312" w:hAnsi="仿宋_GB2312" w:eastAsia="仿宋_GB2312" w:cs="仿宋_GB2312"/>
                <w:color w:val="auto"/>
                <w:sz w:val="21"/>
                <w:szCs w:val="21"/>
                <w:shd w:val="clear" w:color="auto" w:fill="FFFFFF"/>
              </w:rPr>
              <w:t>18周岁以上、35周岁以下（198</w:t>
            </w:r>
            <w:r>
              <w:rPr>
                <w:rFonts w:hint="eastAsia" w:ascii="仿宋_GB2312" w:hAnsi="仿宋_GB2312" w:eastAsia="仿宋_GB2312" w:cs="仿宋_GB2312"/>
                <w:color w:val="auto"/>
                <w:sz w:val="21"/>
                <w:szCs w:val="21"/>
                <w:shd w:val="clear" w:color="auto" w:fill="FFFFFF"/>
                <w:lang w:val="en-US" w:eastAsia="zh-CN"/>
              </w:rPr>
              <w:t>8</w:t>
            </w:r>
            <w:r>
              <w:rPr>
                <w:rFonts w:hint="eastAsia" w:ascii="仿宋_GB2312" w:hAnsi="仿宋_GB2312" w:eastAsia="仿宋_GB2312" w:cs="仿宋_GB2312"/>
                <w:color w:val="auto"/>
                <w:sz w:val="21"/>
                <w:szCs w:val="21"/>
                <w:shd w:val="clear" w:color="auto" w:fill="FFFFFF"/>
              </w:rPr>
              <w:t>年</w:t>
            </w:r>
            <w:r>
              <w:rPr>
                <w:rFonts w:hint="eastAsia" w:ascii="仿宋_GB2312" w:hAnsi="仿宋_GB2312" w:eastAsia="仿宋_GB2312" w:cs="仿宋_GB2312"/>
                <w:color w:val="auto"/>
                <w:sz w:val="21"/>
                <w:szCs w:val="21"/>
                <w:shd w:val="clear" w:color="auto" w:fill="FFFFFF"/>
                <w:lang w:val="en-US" w:eastAsia="zh-CN"/>
              </w:rPr>
              <w:t>8</w:t>
            </w:r>
            <w:r>
              <w:rPr>
                <w:rFonts w:hint="eastAsia" w:ascii="仿宋_GB2312" w:hAnsi="仿宋_GB2312" w:eastAsia="仿宋_GB2312" w:cs="仿宋_GB2312"/>
                <w:color w:val="auto"/>
                <w:sz w:val="21"/>
                <w:szCs w:val="21"/>
                <w:shd w:val="clear" w:color="auto" w:fill="FFFFFF"/>
              </w:rPr>
              <w:t>月</w:t>
            </w:r>
            <w:r>
              <w:rPr>
                <w:rFonts w:hint="eastAsia" w:ascii="仿宋_GB2312" w:hAnsi="仿宋_GB2312" w:eastAsia="仿宋_GB2312" w:cs="仿宋_GB2312"/>
                <w:color w:val="auto"/>
                <w:sz w:val="21"/>
                <w:szCs w:val="21"/>
                <w:shd w:val="clear" w:color="auto" w:fill="FFFFFF"/>
                <w:lang w:val="en-US" w:eastAsia="zh-CN"/>
              </w:rPr>
              <w:t>31</w:t>
            </w:r>
            <w:r>
              <w:rPr>
                <w:rFonts w:hint="eastAsia" w:ascii="仿宋_GB2312" w:hAnsi="仿宋_GB2312" w:eastAsia="仿宋_GB2312" w:cs="仿宋_GB2312"/>
                <w:color w:val="auto"/>
                <w:sz w:val="21"/>
                <w:szCs w:val="21"/>
                <w:shd w:val="clear" w:color="auto" w:fill="FFFFFF"/>
              </w:rPr>
              <w:t>日至200</w:t>
            </w:r>
            <w:r>
              <w:rPr>
                <w:rFonts w:hint="eastAsia" w:ascii="仿宋_GB2312" w:hAnsi="仿宋_GB2312" w:eastAsia="仿宋_GB2312" w:cs="仿宋_GB2312"/>
                <w:color w:val="auto"/>
                <w:sz w:val="21"/>
                <w:szCs w:val="21"/>
                <w:shd w:val="clear" w:color="auto" w:fill="FFFFFF"/>
                <w:lang w:val="en-US" w:eastAsia="zh-CN"/>
              </w:rPr>
              <w:t>6</w:t>
            </w:r>
            <w:r>
              <w:rPr>
                <w:rFonts w:hint="eastAsia" w:ascii="仿宋_GB2312" w:hAnsi="仿宋_GB2312" w:eastAsia="仿宋_GB2312" w:cs="仿宋_GB2312"/>
                <w:color w:val="auto"/>
                <w:sz w:val="21"/>
                <w:szCs w:val="21"/>
                <w:shd w:val="clear" w:color="auto" w:fill="FFFFFF"/>
              </w:rPr>
              <w:t>年</w:t>
            </w:r>
            <w:r>
              <w:rPr>
                <w:rFonts w:hint="eastAsia" w:ascii="仿宋_GB2312" w:hAnsi="仿宋_GB2312" w:eastAsia="仿宋_GB2312" w:cs="仿宋_GB2312"/>
                <w:color w:val="auto"/>
                <w:sz w:val="21"/>
                <w:szCs w:val="21"/>
                <w:shd w:val="clear" w:color="auto" w:fill="FFFFFF"/>
                <w:lang w:val="en-US" w:eastAsia="zh-CN"/>
              </w:rPr>
              <w:t>8</w:t>
            </w:r>
            <w:r>
              <w:rPr>
                <w:rFonts w:hint="eastAsia" w:ascii="仿宋_GB2312" w:hAnsi="仿宋_GB2312" w:eastAsia="仿宋_GB2312" w:cs="仿宋_GB2312"/>
                <w:color w:val="auto"/>
                <w:sz w:val="21"/>
                <w:szCs w:val="21"/>
                <w:shd w:val="clear" w:color="auto" w:fill="FFFFFF"/>
              </w:rPr>
              <w:t>月</w:t>
            </w:r>
            <w:r>
              <w:rPr>
                <w:rFonts w:hint="eastAsia" w:ascii="仿宋_GB2312" w:hAnsi="仿宋_GB2312" w:eastAsia="仿宋_GB2312" w:cs="仿宋_GB2312"/>
                <w:color w:val="auto"/>
                <w:sz w:val="21"/>
                <w:szCs w:val="21"/>
                <w:shd w:val="clear" w:color="auto" w:fill="FFFFFF"/>
                <w:lang w:val="en-US" w:eastAsia="zh-CN"/>
              </w:rPr>
              <w:t>31</w:t>
            </w:r>
            <w:r>
              <w:rPr>
                <w:rFonts w:hint="eastAsia" w:ascii="仿宋_GB2312" w:hAnsi="仿宋_GB2312" w:eastAsia="仿宋_GB2312" w:cs="仿宋_GB2312"/>
                <w:color w:val="auto"/>
                <w:sz w:val="21"/>
                <w:szCs w:val="21"/>
                <w:shd w:val="clear" w:color="auto" w:fill="FFFFFF"/>
              </w:rPr>
              <w:t>日期间出生）。</w:t>
            </w:r>
          </w:p>
          <w:p>
            <w:pPr>
              <w:rPr>
                <w:rFonts w:hint="eastAsia" w:ascii="仿宋_GB2312" w:eastAsia="仿宋_GB2312"/>
                <w:color w:val="auto"/>
                <w:sz w:val="21"/>
                <w:szCs w:val="21"/>
              </w:rPr>
            </w:pPr>
            <w:r>
              <w:rPr>
                <w:rFonts w:hint="eastAsia" w:ascii="仿宋_GB2312" w:eastAsia="仿宋_GB2312"/>
                <w:color w:val="auto"/>
                <w:sz w:val="21"/>
                <w:szCs w:val="21"/>
              </w:rPr>
              <w:t>3.根据岗位要求考生须服从</w:t>
            </w:r>
            <w:r>
              <w:rPr>
                <w:rFonts w:hint="eastAsia" w:ascii="仿宋_GB2312" w:eastAsia="仿宋_GB2312"/>
                <w:color w:val="auto"/>
                <w:sz w:val="21"/>
                <w:szCs w:val="21"/>
                <w:lang w:eastAsia="zh-CN"/>
              </w:rPr>
              <w:t>单位工作安排</w:t>
            </w:r>
            <w:r>
              <w:rPr>
                <w:rFonts w:hint="eastAsia" w:ascii="仿宋_GB2312" w:eastAsia="仿宋_GB2312"/>
                <w:color w:val="auto"/>
                <w:sz w:val="21"/>
                <w:szCs w:val="21"/>
              </w:rPr>
              <w:t>。</w:t>
            </w:r>
          </w:p>
          <w:p>
            <w:pPr>
              <w:rPr>
                <w:rFonts w:ascii="仿宋_GB2312" w:eastAsia="仿宋_GB2312"/>
                <w:color w:val="auto"/>
                <w:sz w:val="21"/>
                <w:szCs w:val="21"/>
              </w:rPr>
            </w:pPr>
            <w:r>
              <w:rPr>
                <w:rFonts w:hint="eastAsia" w:ascii="仿宋_GB2312" w:eastAsia="仿宋_GB2312"/>
                <w:color w:val="auto"/>
                <w:sz w:val="21"/>
                <w:szCs w:val="21"/>
              </w:rPr>
              <w:t>4.此次公开招聘的工作人员，最低服务年限为5年（含试用期）。</w:t>
            </w:r>
          </w:p>
          <w:p>
            <w:pPr>
              <w:rPr>
                <w:rFonts w:hint="eastAsia" w:ascii="仿宋_GB2312" w:eastAsia="仿宋_GB2312"/>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trPr>
        <w:tc>
          <w:tcPr>
            <w:tcW w:w="762" w:type="dxa"/>
            <w:noWrap w:val="0"/>
            <w:vAlign w:val="center"/>
          </w:tcPr>
          <w:p>
            <w:pPr>
              <w:jc w:val="center"/>
              <w:rPr>
                <w:rFonts w:hint="eastAsia" w:ascii="仿宋_GB2312" w:hAnsi="Times New Roman" w:eastAsia="仿宋_GB2312" w:cs="Times New Roman"/>
                <w:color w:val="auto"/>
                <w:kern w:val="2"/>
                <w:sz w:val="21"/>
                <w:szCs w:val="24"/>
                <w:lang w:val="en-US" w:eastAsia="zh-CN" w:bidi="ar-SA"/>
              </w:rPr>
            </w:pPr>
            <w:r>
              <w:rPr>
                <w:rFonts w:hint="eastAsia" w:ascii="仿宋_GB2312" w:eastAsia="仿宋_GB2312" w:cs="Times New Roman"/>
                <w:color w:val="auto"/>
                <w:kern w:val="2"/>
                <w:sz w:val="21"/>
                <w:szCs w:val="24"/>
                <w:lang w:val="en-US" w:eastAsia="zh-CN" w:bidi="ar-SA"/>
              </w:rPr>
              <w:t>2</w:t>
            </w:r>
          </w:p>
        </w:tc>
        <w:tc>
          <w:tcPr>
            <w:tcW w:w="2178" w:type="dxa"/>
            <w:noWrap w:val="0"/>
            <w:vAlign w:val="center"/>
          </w:tcPr>
          <w:p>
            <w:pPr>
              <w:spacing w:line="280" w:lineRule="exact"/>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lang w:val="en-US" w:eastAsia="zh-CN"/>
              </w:rPr>
              <w:t xml:space="preserve">工程技术岗        </w:t>
            </w:r>
            <w:r>
              <w:rPr>
                <w:rFonts w:hint="eastAsia" w:ascii="仿宋_GB2312" w:eastAsia="仿宋_GB2312"/>
                <w:sz w:val="21"/>
                <w:szCs w:val="21"/>
              </w:rPr>
              <w:t>（专业技术岗）</w:t>
            </w:r>
          </w:p>
        </w:tc>
        <w:tc>
          <w:tcPr>
            <w:tcW w:w="1214" w:type="dxa"/>
            <w:noWrap w:val="0"/>
            <w:vAlign w:val="center"/>
          </w:tcPr>
          <w:p>
            <w:pPr>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lang w:val="en-US" w:eastAsia="zh-CN"/>
              </w:rPr>
              <w:t>1</w:t>
            </w:r>
            <w:r>
              <w:rPr>
                <w:rFonts w:hint="eastAsia" w:ascii="仿宋_GB2312" w:eastAsia="仿宋_GB2312"/>
                <w:color w:val="auto"/>
                <w:sz w:val="21"/>
                <w:szCs w:val="21"/>
              </w:rPr>
              <w:t>名</w:t>
            </w:r>
          </w:p>
        </w:tc>
        <w:tc>
          <w:tcPr>
            <w:tcW w:w="1340" w:type="dxa"/>
            <w:vMerge w:val="restart"/>
            <w:noWrap w:val="0"/>
            <w:vAlign w:val="center"/>
          </w:tcPr>
          <w:p>
            <w:pPr>
              <w:jc w:val="center"/>
              <w:rPr>
                <w:rFonts w:hint="eastAsia" w:ascii="仿宋_GB2312" w:eastAsia="仿宋_GB2312"/>
                <w:color w:val="auto"/>
                <w:sz w:val="21"/>
                <w:szCs w:val="21"/>
                <w:lang w:val="en-US" w:eastAsia="zh-CN"/>
              </w:rPr>
            </w:pPr>
            <w:r>
              <w:rPr>
                <w:rFonts w:hint="eastAsia" w:ascii="仿宋_GB2312" w:eastAsia="仿宋_GB2312"/>
                <w:color w:val="auto"/>
                <w:sz w:val="21"/>
                <w:szCs w:val="21"/>
                <w:lang w:val="en-US" w:eastAsia="zh-CN"/>
              </w:rPr>
              <w:t>硕士研究生以上</w:t>
            </w:r>
            <w:r>
              <w:rPr>
                <w:rFonts w:hint="eastAsia" w:ascii="仿宋_GB2312" w:eastAsia="仿宋_GB2312"/>
                <w:color w:val="auto"/>
                <w:sz w:val="21"/>
                <w:szCs w:val="21"/>
              </w:rPr>
              <w:t>学历</w:t>
            </w:r>
          </w:p>
        </w:tc>
        <w:tc>
          <w:tcPr>
            <w:tcW w:w="3836" w:type="dxa"/>
            <w:noWrap w:val="0"/>
            <w:vAlign w:val="center"/>
          </w:tcPr>
          <w:p>
            <w:pPr>
              <w:jc w:val="center"/>
              <w:rPr>
                <w:rFonts w:hint="default" w:ascii="仿宋_GB2312" w:eastAsia="仿宋_GB2312"/>
                <w:color w:val="auto"/>
                <w:sz w:val="21"/>
                <w:szCs w:val="21"/>
                <w:lang w:val="en-US" w:eastAsia="zh-CN"/>
              </w:rPr>
            </w:pPr>
            <w:r>
              <w:rPr>
                <w:rFonts w:hint="eastAsia" w:ascii="仿宋_GB2312" w:hAnsi="仿宋_GB2312" w:eastAsia="仿宋_GB2312" w:cs="宋体"/>
                <w:kern w:val="0"/>
                <w:sz w:val="21"/>
                <w:szCs w:val="21"/>
                <w:lang w:val="en-US" w:eastAsia="zh-CN"/>
              </w:rPr>
              <w:t>081504</w:t>
            </w:r>
            <w:r>
              <w:rPr>
                <w:rFonts w:hint="eastAsia" w:ascii="仿宋_GB2312" w:hAnsi="仿宋_GB2312" w:eastAsia="仿宋_GB2312" w:cs="宋体"/>
                <w:kern w:val="0"/>
                <w:sz w:val="21"/>
                <w:szCs w:val="21"/>
                <w:lang w:eastAsia="zh-CN"/>
              </w:rPr>
              <w:t>水利水电工程</w:t>
            </w:r>
          </w:p>
        </w:tc>
        <w:tc>
          <w:tcPr>
            <w:tcW w:w="1328" w:type="dxa"/>
            <w:vMerge w:val="continue"/>
            <w:noWrap w:val="0"/>
            <w:vAlign w:val="center"/>
          </w:tcPr>
          <w:p>
            <w:pPr>
              <w:jc w:val="center"/>
              <w:rPr>
                <w:rFonts w:hint="eastAsia" w:ascii="仿宋_GB2312" w:eastAsia="仿宋_GB2312"/>
                <w:color w:val="auto"/>
                <w:sz w:val="21"/>
                <w:szCs w:val="21"/>
              </w:rPr>
            </w:pPr>
          </w:p>
        </w:tc>
        <w:tc>
          <w:tcPr>
            <w:tcW w:w="2212" w:type="dxa"/>
            <w:tcBorders>
              <w:right w:val="single" w:color="auto" w:sz="4" w:space="0"/>
            </w:tcBorders>
            <w:noWrap w:val="0"/>
            <w:vAlign w:val="center"/>
          </w:tcPr>
          <w:p>
            <w:pPr>
              <w:spacing w:line="300" w:lineRule="exact"/>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海南省水文水资源勘测局机关</w:t>
            </w:r>
          </w:p>
        </w:tc>
        <w:tc>
          <w:tcPr>
            <w:tcW w:w="1764" w:type="dxa"/>
            <w:vMerge w:val="continue"/>
            <w:tcBorders>
              <w:left w:val="single" w:color="auto" w:sz="4" w:space="0"/>
            </w:tcBorders>
            <w:noWrap w:val="0"/>
            <w:vAlign w:val="center"/>
          </w:tcPr>
          <w:p>
            <w:pPr>
              <w:rPr>
                <w:rFonts w:ascii="仿宋_GB2312" w:eastAsia="仿宋_GB2312"/>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trPr>
        <w:tc>
          <w:tcPr>
            <w:tcW w:w="762" w:type="dxa"/>
            <w:noWrap w:val="0"/>
            <w:vAlign w:val="center"/>
          </w:tcPr>
          <w:p>
            <w:pPr>
              <w:jc w:val="center"/>
              <w:rPr>
                <w:rFonts w:hint="default" w:ascii="仿宋_GB2312" w:hAnsi="Times New Roman" w:eastAsia="仿宋_GB2312" w:cs="Times New Roman"/>
                <w:color w:val="auto"/>
                <w:kern w:val="2"/>
                <w:sz w:val="21"/>
                <w:szCs w:val="24"/>
                <w:lang w:val="en" w:eastAsia="zh-CN" w:bidi="ar-SA"/>
              </w:rPr>
            </w:pPr>
            <w:r>
              <w:rPr>
                <w:rFonts w:hint="default" w:ascii="仿宋_GB2312" w:eastAsia="仿宋_GB2312" w:cs="Times New Roman"/>
                <w:color w:val="auto"/>
                <w:kern w:val="2"/>
                <w:sz w:val="21"/>
                <w:szCs w:val="24"/>
                <w:lang w:val="en" w:eastAsia="zh-CN" w:bidi="ar-SA"/>
              </w:rPr>
              <w:t>3</w:t>
            </w:r>
          </w:p>
        </w:tc>
        <w:tc>
          <w:tcPr>
            <w:tcW w:w="217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水环境监测岗        (专业技术岗</w:t>
            </w:r>
            <w:r>
              <w:rPr>
                <w:rFonts w:hint="eastAsia" w:ascii="仿宋_GB2312" w:eastAsia="仿宋_GB2312"/>
                <w:color w:val="auto"/>
                <w:sz w:val="21"/>
                <w:szCs w:val="21"/>
                <w:lang w:eastAsia="zh-CN"/>
              </w:rPr>
              <w:t>）</w:t>
            </w:r>
          </w:p>
        </w:tc>
        <w:tc>
          <w:tcPr>
            <w:tcW w:w="1214" w:type="dxa"/>
            <w:noWrap w:val="0"/>
            <w:vAlign w:val="center"/>
          </w:tcPr>
          <w:p>
            <w:pPr>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olor w:val="auto"/>
                <w:sz w:val="21"/>
                <w:szCs w:val="21"/>
              </w:rPr>
              <w:t>1名</w:t>
            </w:r>
          </w:p>
        </w:tc>
        <w:tc>
          <w:tcPr>
            <w:tcW w:w="1340" w:type="dxa"/>
            <w:vMerge w:val="continue"/>
            <w:noWrap w:val="0"/>
            <w:vAlign w:val="center"/>
          </w:tcPr>
          <w:p>
            <w:pPr>
              <w:jc w:val="center"/>
              <w:rPr>
                <w:rFonts w:hint="eastAsia" w:ascii="仿宋_GB2312" w:eastAsia="仿宋_GB2312"/>
                <w:color w:val="auto"/>
                <w:sz w:val="21"/>
                <w:szCs w:val="21"/>
              </w:rPr>
            </w:pPr>
          </w:p>
        </w:tc>
        <w:tc>
          <w:tcPr>
            <w:tcW w:w="3836" w:type="dxa"/>
            <w:noWrap w:val="0"/>
            <w:vAlign w:val="center"/>
          </w:tcPr>
          <w:p>
            <w:pPr>
              <w:spacing w:line="300" w:lineRule="exact"/>
              <w:jc w:val="center"/>
              <w:rPr>
                <w:rFonts w:hint="eastAsia" w:ascii="仿宋_GB2312" w:eastAsia="仿宋_GB2312"/>
                <w:color w:val="auto"/>
                <w:sz w:val="21"/>
                <w:szCs w:val="21"/>
                <w:lang w:eastAsia="zh-CN"/>
              </w:rPr>
            </w:pPr>
            <w:r>
              <w:rPr>
                <w:rFonts w:hint="eastAsia" w:ascii="仿宋_GB2312" w:hAnsi="仿宋_GB2312" w:eastAsia="仿宋_GB2312" w:cs="宋体"/>
                <w:kern w:val="0"/>
                <w:sz w:val="21"/>
                <w:szCs w:val="21"/>
                <w:lang w:val="en-US" w:eastAsia="zh-CN"/>
              </w:rPr>
              <w:t>0830环境科学与工程</w:t>
            </w:r>
            <w:r>
              <w:rPr>
                <w:rFonts w:hint="eastAsia" w:ascii="仿宋_GB2312" w:hAnsi="仿宋_GB2312" w:eastAsia="仿宋_GB2312" w:cs="宋体"/>
                <w:kern w:val="0"/>
                <w:sz w:val="21"/>
                <w:szCs w:val="21"/>
              </w:rPr>
              <w:t>、</w:t>
            </w:r>
            <w:r>
              <w:rPr>
                <w:rFonts w:hint="eastAsia" w:ascii="仿宋_GB2312" w:hAnsi="仿宋_GB2312" w:eastAsia="仿宋_GB2312" w:cs="宋体"/>
                <w:kern w:val="0"/>
                <w:sz w:val="21"/>
                <w:szCs w:val="21"/>
                <w:lang w:val="en-US" w:eastAsia="zh-CN"/>
              </w:rPr>
              <w:t>0713</w:t>
            </w:r>
            <w:r>
              <w:rPr>
                <w:rFonts w:hint="eastAsia" w:ascii="仿宋_GB2312" w:hAnsi="仿宋_GB2312" w:eastAsia="仿宋_GB2312" w:cs="宋体"/>
                <w:b w:val="0"/>
                <w:bCs w:val="0"/>
                <w:color w:val="auto"/>
                <w:kern w:val="0"/>
                <w:sz w:val="21"/>
                <w:szCs w:val="21"/>
                <w:u w:val="none"/>
                <w:lang w:eastAsia="zh-CN"/>
              </w:rPr>
              <w:t>生态学</w:t>
            </w:r>
          </w:p>
        </w:tc>
        <w:tc>
          <w:tcPr>
            <w:tcW w:w="1328" w:type="dxa"/>
            <w:vMerge w:val="continue"/>
            <w:noWrap w:val="0"/>
            <w:vAlign w:val="center"/>
          </w:tcPr>
          <w:p>
            <w:pPr>
              <w:jc w:val="center"/>
              <w:rPr>
                <w:rFonts w:hint="eastAsia" w:ascii="仿宋_GB2312" w:eastAsia="仿宋_GB2312"/>
                <w:color w:val="auto"/>
                <w:sz w:val="21"/>
                <w:szCs w:val="21"/>
              </w:rPr>
            </w:pPr>
          </w:p>
        </w:tc>
        <w:tc>
          <w:tcPr>
            <w:tcW w:w="2212" w:type="dxa"/>
            <w:tcBorders>
              <w:right w:val="single" w:color="auto" w:sz="4" w:space="0"/>
            </w:tcBorders>
            <w:noWrap w:val="0"/>
            <w:vAlign w:val="center"/>
          </w:tcPr>
          <w:p>
            <w:pPr>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海南省水文水资源勘测局机关</w:t>
            </w:r>
          </w:p>
        </w:tc>
        <w:tc>
          <w:tcPr>
            <w:tcW w:w="1764" w:type="dxa"/>
            <w:vMerge w:val="continue"/>
            <w:tcBorders>
              <w:left w:val="single" w:color="auto" w:sz="4" w:space="0"/>
            </w:tcBorders>
            <w:noWrap w:val="0"/>
            <w:vAlign w:val="center"/>
          </w:tcPr>
          <w:p>
            <w:pPr>
              <w:rPr>
                <w:rFonts w:ascii="仿宋_GB2312" w:eastAsia="仿宋_GB2312"/>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9" w:hRule="atLeast"/>
        </w:trPr>
        <w:tc>
          <w:tcPr>
            <w:tcW w:w="762" w:type="dxa"/>
            <w:noWrap w:val="0"/>
            <w:vAlign w:val="center"/>
          </w:tcPr>
          <w:p>
            <w:pPr>
              <w:jc w:val="center"/>
              <w:rPr>
                <w:rFonts w:hint="default" w:ascii="仿宋_GB2312" w:hAnsi="Times New Roman" w:eastAsia="仿宋_GB2312" w:cs="Times New Roman"/>
                <w:color w:val="auto"/>
                <w:kern w:val="2"/>
                <w:sz w:val="21"/>
                <w:szCs w:val="24"/>
                <w:lang w:val="en" w:eastAsia="zh-CN" w:bidi="ar-SA"/>
              </w:rPr>
            </w:pPr>
            <w:r>
              <w:rPr>
                <w:rFonts w:hint="default" w:ascii="仿宋_GB2312" w:eastAsia="仿宋_GB2312" w:cs="Times New Roman"/>
                <w:color w:val="auto"/>
                <w:kern w:val="2"/>
                <w:sz w:val="21"/>
                <w:szCs w:val="24"/>
                <w:lang w:val="en" w:eastAsia="zh-CN" w:bidi="ar-SA"/>
              </w:rPr>
              <w:t>4</w:t>
            </w:r>
          </w:p>
        </w:tc>
        <w:tc>
          <w:tcPr>
            <w:tcW w:w="2178" w:type="dxa"/>
            <w:noWrap w:val="0"/>
            <w:vAlign w:val="center"/>
          </w:tcPr>
          <w:p>
            <w:pPr>
              <w:jc w:val="center"/>
              <w:rPr>
                <w:rFonts w:hint="eastAsia" w:ascii="仿宋_GB2312" w:eastAsia="仿宋_GB2312"/>
                <w:sz w:val="21"/>
                <w:szCs w:val="21"/>
              </w:rPr>
            </w:pPr>
            <w:r>
              <w:rPr>
                <w:rFonts w:hint="eastAsia" w:ascii="仿宋_GB2312" w:eastAsia="仿宋_GB2312"/>
                <w:sz w:val="21"/>
                <w:szCs w:val="21"/>
              </w:rPr>
              <w:t>水文水资源技术岗</w:t>
            </w:r>
          </w:p>
          <w:p>
            <w:pPr>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sz w:val="21"/>
                <w:szCs w:val="21"/>
              </w:rPr>
              <w:t>（专业技术岗）</w:t>
            </w:r>
          </w:p>
        </w:tc>
        <w:tc>
          <w:tcPr>
            <w:tcW w:w="1214" w:type="dxa"/>
            <w:noWrap w:val="0"/>
            <w:vAlign w:val="center"/>
          </w:tcPr>
          <w:p>
            <w:pPr>
              <w:jc w:val="center"/>
              <w:rPr>
                <w:rFonts w:hint="eastAsia" w:ascii="仿宋_GB2312" w:hAnsi="Times New Roman" w:eastAsia="仿宋_GB2312" w:cs="Times New Roman"/>
                <w:color w:val="auto"/>
                <w:kern w:val="2"/>
                <w:sz w:val="21"/>
                <w:szCs w:val="21"/>
                <w:lang w:val="en-US" w:eastAsia="zh-CN" w:bidi="ar-SA"/>
              </w:rPr>
            </w:pPr>
            <w:r>
              <w:rPr>
                <w:rFonts w:hint="default" w:ascii="仿宋_GB2312" w:eastAsia="仿宋_GB2312"/>
                <w:color w:val="auto"/>
                <w:sz w:val="21"/>
                <w:szCs w:val="21"/>
                <w:lang w:val="en" w:eastAsia="zh-CN"/>
              </w:rPr>
              <w:t>2</w:t>
            </w:r>
            <w:r>
              <w:rPr>
                <w:rFonts w:hint="eastAsia" w:ascii="仿宋_GB2312" w:eastAsia="仿宋_GB2312"/>
                <w:color w:val="auto"/>
                <w:sz w:val="21"/>
                <w:szCs w:val="21"/>
                <w:lang w:val="en-US" w:eastAsia="zh-CN"/>
              </w:rPr>
              <w:t>名</w:t>
            </w:r>
          </w:p>
        </w:tc>
        <w:tc>
          <w:tcPr>
            <w:tcW w:w="1340" w:type="dxa"/>
            <w:vMerge w:val="continue"/>
            <w:noWrap w:val="0"/>
            <w:vAlign w:val="center"/>
          </w:tcPr>
          <w:p>
            <w:pPr>
              <w:jc w:val="center"/>
              <w:rPr>
                <w:rFonts w:hint="eastAsia" w:ascii="仿宋_GB2312" w:eastAsia="仿宋_GB2312"/>
                <w:color w:val="auto"/>
                <w:sz w:val="21"/>
                <w:szCs w:val="21"/>
                <w:lang w:val="en-US" w:eastAsia="zh-CN"/>
              </w:rPr>
            </w:pPr>
          </w:p>
        </w:tc>
        <w:tc>
          <w:tcPr>
            <w:tcW w:w="3836" w:type="dxa"/>
            <w:noWrap w:val="0"/>
            <w:vAlign w:val="center"/>
          </w:tcPr>
          <w:p>
            <w:pPr>
              <w:jc w:val="center"/>
              <w:rPr>
                <w:rFonts w:hint="eastAsia" w:ascii="仿宋_GB2312" w:eastAsia="仿宋_GB2312"/>
                <w:color w:val="auto"/>
                <w:sz w:val="21"/>
                <w:szCs w:val="21"/>
                <w:lang w:val="en" w:eastAsia="zh-CN"/>
              </w:rPr>
            </w:pPr>
            <w:r>
              <w:rPr>
                <w:rFonts w:hint="eastAsia" w:ascii="仿宋_GB2312" w:eastAsia="仿宋_GB2312"/>
                <w:color w:val="auto"/>
                <w:sz w:val="21"/>
                <w:szCs w:val="21"/>
                <w:lang w:val="en-US" w:eastAsia="zh-CN"/>
              </w:rPr>
              <w:t>081501</w:t>
            </w:r>
            <w:r>
              <w:rPr>
                <w:rFonts w:hint="eastAsia" w:ascii="仿宋_GB2312" w:eastAsia="仿宋_GB2312"/>
                <w:color w:val="auto"/>
                <w:sz w:val="21"/>
                <w:szCs w:val="21"/>
              </w:rPr>
              <w:t>水文学及水资源</w:t>
            </w:r>
          </w:p>
        </w:tc>
        <w:tc>
          <w:tcPr>
            <w:tcW w:w="1328" w:type="dxa"/>
            <w:vMerge w:val="continue"/>
            <w:noWrap w:val="0"/>
            <w:vAlign w:val="center"/>
          </w:tcPr>
          <w:p>
            <w:pPr>
              <w:jc w:val="center"/>
              <w:rPr>
                <w:rFonts w:hint="eastAsia" w:ascii="仿宋_GB2312" w:eastAsia="仿宋_GB2312"/>
                <w:color w:val="auto"/>
                <w:sz w:val="21"/>
                <w:szCs w:val="21"/>
              </w:rPr>
            </w:pPr>
          </w:p>
        </w:tc>
        <w:tc>
          <w:tcPr>
            <w:tcW w:w="2212" w:type="dxa"/>
            <w:tcBorders>
              <w:right w:val="single" w:color="auto" w:sz="4" w:space="0"/>
            </w:tcBorders>
            <w:noWrap w:val="0"/>
            <w:vAlign w:val="center"/>
          </w:tcPr>
          <w:p>
            <w:pPr>
              <w:jc w:val="center"/>
              <w:rPr>
                <w:rFonts w:hint="eastAsia" w:ascii="仿宋_GB2312" w:hAnsi="Times New Roman" w:eastAsia="仿宋_GB2312" w:cs="Times New Roman"/>
                <w:color w:val="auto"/>
                <w:kern w:val="2"/>
                <w:sz w:val="21"/>
                <w:szCs w:val="21"/>
                <w:lang w:val="en-US" w:eastAsia="zh-CN" w:bidi="ar-SA"/>
              </w:rPr>
            </w:pPr>
            <w:r>
              <w:rPr>
                <w:rFonts w:hint="eastAsia" w:ascii="仿宋_GB2312" w:eastAsia="仿宋_GB2312" w:cs="Times New Roman"/>
                <w:color w:val="auto"/>
                <w:kern w:val="2"/>
                <w:sz w:val="21"/>
                <w:szCs w:val="21"/>
                <w:lang w:val="en-US" w:eastAsia="zh-CN" w:bidi="ar-SA"/>
              </w:rPr>
              <w:t>海南省水文水资源勘测局机关</w:t>
            </w:r>
          </w:p>
        </w:tc>
        <w:tc>
          <w:tcPr>
            <w:tcW w:w="1764" w:type="dxa"/>
            <w:vMerge w:val="continue"/>
            <w:tcBorders>
              <w:left w:val="single" w:color="auto" w:sz="4" w:space="0"/>
            </w:tcBorders>
            <w:noWrap w:val="0"/>
            <w:vAlign w:val="center"/>
          </w:tcPr>
          <w:p>
            <w:pPr>
              <w:jc w:val="center"/>
              <w:rPr>
                <w:rFonts w:hint="eastAsia" w:ascii="仿宋_GB2312" w:eastAsia="仿宋_GB2312"/>
                <w:color w:val="auto"/>
              </w:rPr>
            </w:pPr>
          </w:p>
        </w:tc>
      </w:tr>
    </w:tbl>
    <w:p>
      <w:pPr>
        <w:spacing w:line="20" w:lineRule="exact"/>
        <w:rPr>
          <w:color w:val="auto"/>
        </w:rPr>
        <w:sectPr>
          <w:footerReference r:id="rId6" w:type="default"/>
          <w:pgSz w:w="16838" w:h="11906" w:orient="landscape"/>
          <w:pgMar w:top="1803" w:right="1440" w:bottom="1803" w:left="1440" w:header="851" w:footer="992" w:gutter="0"/>
          <w:pgNumType w:fmt="numberInDash"/>
          <w:cols w:space="720" w:num="1"/>
          <w:rtlGutter w:val="0"/>
          <w:docGrid w:type="lines" w:linePitch="332" w:charSpace="0"/>
        </w:sectPr>
      </w:pPr>
    </w:p>
    <w:p>
      <w:pPr>
        <w:spacing w:line="578" w:lineRule="exact"/>
        <w:rPr>
          <w:rFonts w:hint="eastAsia" w:ascii="仿宋_GB2312" w:hAnsi="宋体" w:eastAsia="仿宋_GB2312"/>
          <w:bCs/>
          <w:color w:val="auto"/>
          <w:spacing w:val="-4"/>
          <w:sz w:val="32"/>
          <w:szCs w:val="32"/>
        </w:rPr>
      </w:pPr>
      <w:r>
        <w:rPr>
          <w:rFonts w:hint="eastAsia" w:ascii="仿宋_GB2312" w:hAnsi="宋体" w:eastAsia="仿宋_GB2312"/>
          <w:bCs/>
          <w:color w:val="auto"/>
          <w:spacing w:val="-4"/>
          <w:sz w:val="32"/>
          <w:szCs w:val="32"/>
        </w:rPr>
        <w:t>附件2</w:t>
      </w:r>
    </w:p>
    <w:p>
      <w:pPr>
        <w:spacing w:line="578" w:lineRule="exact"/>
        <w:jc w:val="center"/>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同意报考证明</w:t>
      </w:r>
    </w:p>
    <w:p>
      <w:pPr>
        <w:spacing w:line="578" w:lineRule="exact"/>
        <w:rPr>
          <w:rFonts w:hint="eastAsia" w:ascii="仿宋_GB2312" w:hAnsi="仿宋_GB2312" w:eastAsia="仿宋_GB2312"/>
          <w:color w:val="auto"/>
          <w:sz w:val="32"/>
        </w:rPr>
      </w:pPr>
    </w:p>
    <w:p>
      <w:pPr>
        <w:spacing w:line="578" w:lineRule="exact"/>
        <w:rPr>
          <w:rFonts w:hint="eastAsia" w:ascii="仿宋_GB2312" w:hAnsi="仿宋_GB2312" w:eastAsia="仿宋_GB2312"/>
          <w:color w:val="auto"/>
          <w:sz w:val="32"/>
        </w:rPr>
      </w:pPr>
      <w:r>
        <w:rPr>
          <w:rFonts w:hint="eastAsia" w:ascii="仿宋_GB2312" w:hAnsi="仿宋_GB2312" w:eastAsia="仿宋_GB2312"/>
          <w:color w:val="auto"/>
          <w:sz w:val="32"/>
          <w:szCs w:val="22"/>
        </w:rPr>
        <w:t>海南省水文水资源勘测局</w:t>
      </w:r>
      <w:r>
        <w:rPr>
          <w:rFonts w:hint="eastAsia" w:ascii="仿宋_GB2312" w:hAnsi="仿宋_GB2312" w:eastAsia="仿宋_GB2312"/>
          <w:color w:val="auto"/>
          <w:sz w:val="32"/>
        </w:rPr>
        <w:t>：</w:t>
      </w:r>
    </w:p>
    <w:p>
      <w:pPr>
        <w:spacing w:line="578" w:lineRule="exact"/>
        <w:ind w:firstLine="640" w:firstLineChars="200"/>
        <w:rPr>
          <w:rFonts w:hint="eastAsia" w:ascii="仿宋_GB2312" w:hAnsi="仿宋_GB2312" w:eastAsia="仿宋_GB2312"/>
          <w:color w:val="auto"/>
          <w:sz w:val="32"/>
        </w:rPr>
      </w:pPr>
      <w:r>
        <w:rPr>
          <w:rFonts w:hint="eastAsia" w:ascii="仿宋_GB2312" w:hAnsi="仿宋_GB2312" w:eastAsia="仿宋_GB2312"/>
          <w:color w:val="auto"/>
          <w:sz w:val="32"/>
        </w:rPr>
        <w:t>兹有我单位</w:t>
      </w:r>
      <w:r>
        <w:rPr>
          <w:rFonts w:hint="eastAsia" w:ascii="仿宋_GB2312" w:hAnsi="仿宋_GB2312" w:eastAsia="仿宋_GB2312"/>
          <w:color w:val="auto"/>
          <w:sz w:val="32"/>
          <w:u w:val="single"/>
        </w:rPr>
        <w:t xml:space="preserve">       </w:t>
      </w:r>
      <w:r>
        <w:rPr>
          <w:rFonts w:hint="eastAsia" w:ascii="仿宋_GB2312" w:hAnsi="仿宋_GB2312" w:eastAsia="仿宋_GB2312"/>
          <w:color w:val="auto"/>
          <w:sz w:val="32"/>
        </w:rPr>
        <w:t>同志（身份证号码：</w:t>
      </w:r>
      <w:r>
        <w:rPr>
          <w:rFonts w:hint="eastAsia" w:ascii="仿宋_GB2312" w:hAnsi="仿宋_GB2312" w:eastAsia="仿宋_GB2312"/>
          <w:color w:val="auto"/>
          <w:sz w:val="32"/>
          <w:u w:val="single"/>
        </w:rPr>
        <w:t xml:space="preserve">         </w:t>
      </w:r>
      <w:r>
        <w:rPr>
          <w:rFonts w:hint="eastAsia" w:ascii="仿宋_GB2312" w:hAnsi="仿宋_GB2312" w:eastAsia="仿宋_GB2312"/>
          <w:color w:val="auto"/>
          <w:sz w:val="32"/>
        </w:rPr>
        <w:t>），报名参加海南省水文水资源勘测局202</w:t>
      </w: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年度公开招聘事业编制工作人员考试。我单位同意其报考，其如被贵单位录用，将配合贵单位办理其档案、党团、人事关系的移交手续（联系人：      联系电话：     ）。</w:t>
      </w:r>
    </w:p>
    <w:p>
      <w:pPr>
        <w:spacing w:line="578" w:lineRule="exact"/>
        <w:rPr>
          <w:rFonts w:hint="eastAsia" w:ascii="仿宋_GB2312" w:hAnsi="仿宋_GB2312" w:eastAsia="仿宋_GB2312"/>
          <w:color w:val="auto"/>
          <w:sz w:val="32"/>
        </w:rPr>
      </w:pPr>
    </w:p>
    <w:p>
      <w:pPr>
        <w:spacing w:line="578" w:lineRule="exact"/>
        <w:rPr>
          <w:rFonts w:hint="eastAsia" w:ascii="仿宋_GB2312" w:hAnsi="仿宋_GB2312" w:eastAsia="仿宋_GB2312"/>
          <w:color w:val="auto"/>
          <w:sz w:val="32"/>
        </w:rPr>
      </w:pPr>
    </w:p>
    <w:p>
      <w:pPr>
        <w:spacing w:line="578" w:lineRule="exact"/>
        <w:rPr>
          <w:rFonts w:hint="eastAsia" w:ascii="仿宋_GB2312" w:hAnsi="仿宋_GB2312" w:eastAsia="仿宋_GB2312"/>
          <w:color w:val="auto"/>
          <w:sz w:val="32"/>
        </w:rPr>
      </w:pPr>
    </w:p>
    <w:p>
      <w:pPr>
        <w:spacing w:line="578" w:lineRule="exact"/>
        <w:jc w:val="center"/>
        <w:rPr>
          <w:rFonts w:hint="eastAsia" w:ascii="仿宋_GB2312" w:hAnsi="仿宋_GB2312" w:eastAsia="仿宋_GB2312"/>
          <w:color w:val="auto"/>
          <w:sz w:val="32"/>
        </w:rPr>
      </w:pPr>
      <w:r>
        <w:rPr>
          <w:rFonts w:hint="eastAsia" w:ascii="仿宋_GB2312" w:hAnsi="仿宋_GB2312" w:eastAsia="仿宋_GB2312"/>
          <w:color w:val="auto"/>
          <w:sz w:val="32"/>
        </w:rPr>
        <w:t>所在单位（盖章）：                 上级主管部门（盖章）：</w:t>
      </w:r>
    </w:p>
    <w:p>
      <w:pPr>
        <w:spacing w:line="578" w:lineRule="exact"/>
        <w:jc w:val="center"/>
        <w:rPr>
          <w:rFonts w:hint="eastAsia" w:ascii="仿宋_GB2312" w:hAnsi="仿宋_GB2312" w:eastAsia="仿宋_GB2312"/>
          <w:color w:val="auto"/>
          <w:sz w:val="32"/>
        </w:rPr>
      </w:pPr>
      <w:r>
        <w:rPr>
          <w:rFonts w:hint="eastAsia" w:ascii="仿宋_GB2312" w:hAnsi="仿宋_GB2312" w:eastAsia="仿宋_GB2312"/>
          <w:color w:val="auto"/>
          <w:sz w:val="32"/>
        </w:rPr>
        <w:t>年   月    日                        年   月    日</w:t>
      </w:r>
    </w:p>
    <w:p>
      <w:pPr>
        <w:spacing w:line="578" w:lineRule="exact"/>
        <w:rPr>
          <w:rFonts w:hint="eastAsia" w:ascii="仿宋_GB2312" w:hAnsi="仿宋_GB2312" w:eastAsia="仿宋_GB2312"/>
          <w:color w:val="auto"/>
          <w:sz w:val="32"/>
        </w:rPr>
      </w:pPr>
      <w:r>
        <w:rPr>
          <w:rFonts w:hint="eastAsia" w:ascii="仿宋_GB2312" w:hAnsi="仿宋_GB2312" w:eastAsia="仿宋_GB2312"/>
          <w:color w:val="auto"/>
          <w:sz w:val="32"/>
        </w:rPr>
        <w:t xml:space="preserve"> </w:t>
      </w:r>
    </w:p>
    <w:p>
      <w:pPr>
        <w:spacing w:line="578" w:lineRule="exact"/>
        <w:rPr>
          <w:rFonts w:hint="eastAsia" w:ascii="仿宋_GB2312" w:hAnsi="仿宋_GB2312" w:eastAsia="仿宋_GB2312"/>
          <w:color w:val="auto"/>
          <w:sz w:val="32"/>
        </w:rPr>
      </w:pPr>
      <w:r>
        <w:rPr>
          <w:rFonts w:hint="eastAsia" w:ascii="仿宋_GB2312" w:hAnsi="仿宋_GB2312" w:eastAsia="仿宋_GB2312"/>
          <w:color w:val="auto"/>
          <w:sz w:val="32"/>
        </w:rPr>
        <w:t>（本单位有相应批准权限的，只需要本单位同意盖章即可；如本单位无相应批准权限的，需有相应权限的上级主管部门同意并盖章。）</w:t>
      </w:r>
    </w:p>
    <w:p>
      <w:pPr>
        <w:keepNext w:val="0"/>
        <w:keepLines w:val="0"/>
        <w:pageBreakBefore w:val="0"/>
        <w:kinsoku/>
        <w:overflowPunct/>
        <w:topLinePunct w:val="0"/>
        <w:bidi w:val="0"/>
        <w:spacing w:line="578" w:lineRule="exact"/>
        <w:ind w:firstLine="420" w:firstLineChars="200"/>
        <w:textAlignment w:val="auto"/>
      </w:pPr>
    </w:p>
    <w:p>
      <w:pPr>
        <w:spacing w:line="578" w:lineRule="exact"/>
        <w:jc w:val="center"/>
        <w:rPr>
          <w:rFonts w:hint="eastAsia" w:ascii="方正小标宋简体" w:hAnsi="方正小标宋简体" w:eastAsia="方正小标宋简体" w:cs="方正小标宋简体"/>
          <w:color w:val="auto"/>
          <w:sz w:val="44"/>
          <w:szCs w:val="44"/>
        </w:rPr>
      </w:pPr>
    </w:p>
    <w:p>
      <w:pPr>
        <w:spacing w:line="578" w:lineRule="exact"/>
        <w:jc w:val="center"/>
        <w:rPr>
          <w:rFonts w:hint="eastAsia" w:ascii="方正小标宋简体" w:hAnsi="方正小标宋简体" w:eastAsia="方正小标宋简体" w:cs="方正小标宋简体"/>
          <w:color w:val="auto"/>
          <w:sz w:val="44"/>
          <w:szCs w:val="44"/>
        </w:rPr>
      </w:pPr>
    </w:p>
    <w:p>
      <w:pPr>
        <w:spacing w:line="578" w:lineRule="exact"/>
        <w:jc w:val="center"/>
        <w:rPr>
          <w:rFonts w:hint="eastAsia" w:ascii="方正小标宋简体" w:hAnsi="方正小标宋简体" w:eastAsia="方正小标宋简体" w:cs="方正小标宋简体"/>
          <w:color w:val="auto"/>
          <w:sz w:val="44"/>
          <w:szCs w:val="44"/>
        </w:rPr>
      </w:pPr>
    </w:p>
    <w:p>
      <w:pPr>
        <w:jc w:val="left"/>
        <w:rPr>
          <w:rFonts w:hint="eastAsia" w:ascii="方正小标宋简体" w:hAnsi="方正小标宋简体" w:eastAsia="方正小标宋简体" w:cs="方正小标宋简体"/>
          <w:b/>
          <w:bCs/>
          <w:color w:val="auto"/>
          <w:sz w:val="44"/>
          <w:szCs w:val="44"/>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诚信承诺书</w:t>
      </w:r>
    </w:p>
    <w:p>
      <w:pPr>
        <w:spacing w:line="578" w:lineRule="exact"/>
        <w:rPr>
          <w:rFonts w:hint="eastAsia" w:ascii="仿宋_GB2312" w:eastAsia="仿宋_GB2312"/>
          <w:color w:val="auto"/>
          <w:sz w:val="32"/>
          <w:szCs w:val="32"/>
        </w:rPr>
      </w:pP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我已仔细阅读《海南省水文水资源勘测局202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年度公开招聘事业编制工作人员公告》，清楚并理解其内容。我郑重承诺如下：</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本人所填写（提供）的个人基本信息、学历学位、工作经历等各类报考信息均真实有效。</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本人自觉遵守公开招聘的各项规定，诚实守信，严守纪律，认真履行报考人员的义务。</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本人确保自行与所在单位进行沟通，确保考察、调档等工作顺利进行，如因此导致后续招聘手续受阻的，责任自负。</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如因不符合招聘条件在招聘过程中被取消资格，后果由本人承担。如有伪造、变造、冒用有关证件、材料骗取考试资格的，恶意报名干扰正常报名秩序的，一经发现，接受取消应聘资格，并按国家相关规定严肃处理。</w:t>
      </w:r>
    </w:p>
    <w:p>
      <w:pPr>
        <w:spacing w:line="578" w:lineRule="exact"/>
        <w:rPr>
          <w:rFonts w:hint="eastAsia" w:ascii="仿宋_GB2312" w:eastAsia="仿宋_GB2312"/>
          <w:color w:val="auto"/>
          <w:sz w:val="32"/>
          <w:szCs w:val="32"/>
        </w:rPr>
      </w:pPr>
    </w:p>
    <w:p>
      <w:pPr>
        <w:spacing w:line="578" w:lineRule="exact"/>
        <w:rPr>
          <w:rFonts w:hint="eastAsia" w:ascii="仿宋_GB2312" w:eastAsia="仿宋_GB2312"/>
          <w:color w:val="auto"/>
          <w:sz w:val="32"/>
          <w:szCs w:val="32"/>
        </w:rPr>
      </w:pPr>
    </w:p>
    <w:p>
      <w:pPr>
        <w:spacing w:line="578" w:lineRule="exact"/>
        <w:ind w:firstLine="4800" w:firstLineChars="1500"/>
        <w:rPr>
          <w:rFonts w:hint="eastAsia" w:ascii="仿宋_GB2312" w:eastAsia="仿宋_GB2312"/>
          <w:color w:val="auto"/>
          <w:sz w:val="32"/>
          <w:szCs w:val="32"/>
        </w:rPr>
      </w:pPr>
      <w:r>
        <w:rPr>
          <w:rFonts w:hint="eastAsia" w:ascii="仿宋_GB2312" w:eastAsia="仿宋_GB2312"/>
          <w:color w:val="auto"/>
          <w:sz w:val="32"/>
          <w:szCs w:val="32"/>
        </w:rPr>
        <w:t>承 诺 人：</w:t>
      </w:r>
    </w:p>
    <w:p>
      <w:pPr>
        <w:spacing w:line="578" w:lineRule="exact"/>
        <w:ind w:firstLine="4800" w:firstLineChars="1500"/>
        <w:rPr>
          <w:rFonts w:hint="eastAsia" w:ascii="仿宋_GB2312" w:eastAsia="仿宋_GB2312"/>
          <w:color w:val="auto"/>
          <w:sz w:val="32"/>
          <w:szCs w:val="32"/>
        </w:rPr>
      </w:pPr>
      <w:r>
        <w:rPr>
          <w:rFonts w:hint="eastAsia" w:ascii="仿宋_GB2312" w:eastAsia="仿宋_GB2312"/>
          <w:color w:val="auto"/>
          <w:sz w:val="32"/>
          <w:szCs w:val="32"/>
        </w:rPr>
        <w:t>身份证号：</w:t>
      </w:r>
    </w:p>
    <w:p>
      <w:pPr>
        <w:spacing w:line="578" w:lineRule="exact"/>
        <w:ind w:firstLine="5760" w:firstLineChars="1800"/>
        <w:rPr>
          <w:rFonts w:hint="eastAsia" w:ascii="仿宋_GB2312" w:eastAsia="仿宋_GB2312"/>
          <w:color w:val="auto"/>
          <w:sz w:val="32"/>
          <w:szCs w:val="32"/>
        </w:rPr>
      </w:pPr>
      <w:r>
        <w:rPr>
          <w:rFonts w:hint="eastAsia" w:ascii="仿宋_GB2312" w:eastAsia="仿宋_GB2312"/>
          <w:color w:val="auto"/>
          <w:sz w:val="32"/>
          <w:szCs w:val="32"/>
        </w:rPr>
        <w:t>年　月　日</w:t>
      </w:r>
    </w:p>
    <w:p>
      <w:pPr>
        <w:jc w:val="left"/>
        <w:rPr>
          <w:rFonts w:ascii="黑体" w:hAnsi="黑体" w:eastAsia="黑体"/>
          <w:sz w:val="32"/>
          <w:szCs w:val="32"/>
        </w:rPr>
      </w:pPr>
    </w:p>
    <w:p>
      <w:pPr>
        <w:spacing w:line="520" w:lineRule="exact"/>
        <w:rPr>
          <w:rFonts w:hint="eastAsia" w:ascii="仿宋_GB2312" w:hAnsi="宋体" w:eastAsia="仿宋_GB2312"/>
          <w:bCs/>
          <w:color w:val="auto"/>
          <w:spacing w:val="-4"/>
          <w:sz w:val="32"/>
          <w:szCs w:val="32"/>
          <w:lang w:val="en-US" w:eastAsia="zh-CN"/>
        </w:rPr>
      </w:pPr>
      <w:r>
        <w:rPr>
          <w:rFonts w:hint="eastAsia" w:ascii="仿宋_GB2312" w:hAnsi="宋体" w:eastAsia="仿宋_GB2312"/>
          <w:bCs/>
          <w:color w:val="auto"/>
          <w:spacing w:val="-4"/>
          <w:sz w:val="32"/>
          <w:szCs w:val="32"/>
        </w:rPr>
        <w:t>附件</w:t>
      </w:r>
      <w:r>
        <w:rPr>
          <w:rFonts w:hint="eastAsia" w:ascii="仿宋_GB2312" w:hAnsi="宋体" w:eastAsia="仿宋_GB2312"/>
          <w:bCs/>
          <w:color w:val="auto"/>
          <w:spacing w:val="-4"/>
          <w:sz w:val="32"/>
          <w:szCs w:val="32"/>
          <w:lang w:val="en-US" w:eastAsia="zh-CN"/>
        </w:rPr>
        <w:t>4</w:t>
      </w:r>
    </w:p>
    <w:p>
      <w:pPr>
        <w:jc w:val="both"/>
        <w:rPr>
          <w:rFonts w:hint="eastAsia" w:ascii="方正小标宋简体" w:hAnsi="仿宋_GB2312" w:eastAsia="方正小标宋简体"/>
          <w:sz w:val="44"/>
          <w:szCs w:val="44"/>
        </w:rPr>
      </w:pPr>
    </w:p>
    <w:p>
      <w:pPr>
        <w:jc w:val="center"/>
        <w:rPr>
          <w:rFonts w:ascii="方正小标宋简体" w:hAnsi="仿宋_GB2312" w:eastAsia="方正小标宋简体"/>
          <w:sz w:val="44"/>
          <w:szCs w:val="44"/>
        </w:rPr>
      </w:pPr>
      <w:r>
        <w:rPr>
          <w:rFonts w:hint="eastAsia" w:ascii="方正小标宋简体" w:hAnsi="仿宋_GB2312" w:eastAsia="方正小标宋简体"/>
          <w:sz w:val="44"/>
          <w:szCs w:val="44"/>
        </w:rPr>
        <w:t>未被失信惩戒承诺书</w:t>
      </w:r>
    </w:p>
    <w:p>
      <w:pPr>
        <w:rPr>
          <w:rFonts w:ascii="仿宋_GB2312" w:hAnsi="仿宋_GB2312" w:eastAsia="仿宋_GB2312"/>
          <w:sz w:val="32"/>
        </w:rPr>
      </w:pP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rPr>
        <w:t>本人</w:t>
      </w:r>
      <w:r>
        <w:rPr>
          <w:rFonts w:hint="eastAsia" w:ascii="仿宋_GB2312" w:hAnsi="仿宋_GB2312" w:eastAsia="仿宋_GB2312"/>
          <w:sz w:val="32"/>
          <w:u w:val="single"/>
        </w:rPr>
        <w:t xml:space="preserve">        </w:t>
      </w:r>
      <w:r>
        <w:rPr>
          <w:rFonts w:hint="eastAsia" w:ascii="仿宋_GB2312" w:hAnsi="仿宋_GB2312" w:eastAsia="仿宋_GB2312"/>
          <w:sz w:val="32"/>
        </w:rPr>
        <w:t>，身份证号：</w:t>
      </w:r>
      <w:r>
        <w:rPr>
          <w:rFonts w:hint="eastAsia" w:ascii="仿宋_GB2312" w:hAnsi="仿宋_GB2312" w:eastAsia="仿宋_GB2312"/>
          <w:sz w:val="32"/>
          <w:u w:val="single"/>
        </w:rPr>
        <w:t xml:space="preserve">                        </w:t>
      </w:r>
      <w:r>
        <w:rPr>
          <w:rFonts w:hint="eastAsia" w:ascii="仿宋_GB2312" w:hAnsi="仿宋_GB2312" w:eastAsia="仿宋_GB2312"/>
          <w:sz w:val="32"/>
        </w:rPr>
        <w:t>，报考</w:t>
      </w:r>
      <w:r>
        <w:rPr>
          <w:rFonts w:hint="eastAsia" w:ascii="仿宋_GB2312" w:hAnsi="仿宋_GB2312" w:eastAsia="仿宋_GB2312"/>
          <w:sz w:val="32"/>
          <w:lang w:eastAsia="zh-CN"/>
        </w:rPr>
        <w:t>海南省水文水资源勘测局</w:t>
      </w:r>
      <w:r>
        <w:rPr>
          <w:rFonts w:hint="eastAsia" w:ascii="仿宋_GB2312" w:hAnsi="仿宋_GB2312" w:eastAsia="仿宋_GB2312"/>
          <w:sz w:val="32"/>
          <w:lang w:val="en-US" w:eastAsia="zh-CN"/>
        </w:rPr>
        <w:t>2024年公开招聘事业编制工作人员</w:t>
      </w:r>
      <w:r>
        <w:rPr>
          <w:rFonts w:hint="eastAsia" w:ascii="仿宋_GB2312" w:hAnsi="仿宋_GB2312" w:eastAsia="仿宋_GB2312"/>
          <w:sz w:val="32"/>
          <w:u w:val="single"/>
        </w:rPr>
        <w:t xml:space="preserve">                 </w:t>
      </w:r>
      <w:r>
        <w:rPr>
          <w:rFonts w:hint="eastAsia" w:ascii="仿宋_GB2312" w:hAnsi="仿宋_GB2312" w:eastAsia="仿宋_GB2312"/>
          <w:sz w:val="32"/>
          <w:u w:val="single"/>
          <w:lang w:val="en-US" w:eastAsia="zh-CN"/>
        </w:rPr>
        <w:t xml:space="preserve">                    </w:t>
      </w:r>
      <w:r>
        <w:rPr>
          <w:rFonts w:hint="eastAsia" w:ascii="仿宋_GB2312" w:hAnsi="仿宋_GB2312" w:eastAsia="仿宋_GB2312"/>
          <w:sz w:val="32"/>
          <w:u w:val="single"/>
        </w:rPr>
        <w:t xml:space="preserve">  </w:t>
      </w:r>
      <w:r>
        <w:rPr>
          <w:rFonts w:hint="eastAsia" w:ascii="仿宋_GB2312" w:hAnsi="仿宋_GB2312" w:eastAsia="仿宋_GB2312"/>
          <w:sz w:val="32"/>
        </w:rPr>
        <w:t>岗位，</w:t>
      </w:r>
      <w:r>
        <w:rPr>
          <w:rFonts w:hint="eastAsia" w:ascii="仿宋_GB2312" w:hAnsi="仿宋_GB2312" w:eastAsia="仿宋_GB2312"/>
          <w:sz w:val="32"/>
          <w:lang w:eastAsia="zh-CN"/>
        </w:rPr>
        <w:t>现郑重承诺如下：</w:t>
      </w:r>
    </w:p>
    <w:p>
      <w:pPr>
        <w:ind w:firstLine="640" w:firstLineChars="200"/>
        <w:rPr>
          <w:rFonts w:hint="eastAsia" w:ascii="仿宋_GB2312" w:hAnsi="仿宋_GB2312" w:eastAsia="仿宋_GB2312"/>
          <w:sz w:val="32"/>
        </w:rPr>
      </w:pPr>
      <w:r>
        <w:rPr>
          <w:rFonts w:hint="eastAsia" w:ascii="仿宋_GB2312" w:hAnsi="仿宋_GB2312" w:eastAsia="仿宋_GB2312"/>
          <w:sz w:val="32"/>
        </w:rPr>
        <w:t>本人遵守法律法规规定，不在人民法院公布的失信被执行人名单中，无失信记录，</w:t>
      </w:r>
      <w:r>
        <w:rPr>
          <w:rFonts w:hint="eastAsia" w:ascii="仿宋_GB2312" w:hAnsi="仿宋_GB2312" w:eastAsia="仿宋_GB2312"/>
          <w:sz w:val="32"/>
          <w:lang w:eastAsia="zh-CN"/>
        </w:rPr>
        <w:t>愿意接受社会各界监督。</w:t>
      </w:r>
      <w:r>
        <w:rPr>
          <w:rFonts w:hint="eastAsia" w:ascii="仿宋_GB2312" w:hAnsi="仿宋_GB2312" w:eastAsia="仿宋_GB2312"/>
          <w:sz w:val="32"/>
        </w:rPr>
        <w:t>若有违反承诺内容的行为，接受取消应聘资格、记入信用档案，愿意承担法律责任。</w:t>
      </w:r>
    </w:p>
    <w:p>
      <w:pPr>
        <w:rPr>
          <w:rFonts w:ascii="仿宋_GB2312" w:hAnsi="仿宋_GB2312" w:eastAsia="仿宋_GB2312"/>
          <w:sz w:val="32"/>
        </w:rPr>
      </w:pPr>
    </w:p>
    <w:p>
      <w:pPr>
        <w:rPr>
          <w:rFonts w:ascii="仿宋_GB2312" w:hAnsi="仿宋_GB2312" w:eastAsia="仿宋_GB2312"/>
          <w:sz w:val="32"/>
        </w:rPr>
      </w:pPr>
    </w:p>
    <w:p>
      <w:pPr>
        <w:rPr>
          <w:rFonts w:ascii="仿宋_GB2312" w:hAnsi="仿宋_GB2312" w:eastAsia="仿宋_GB2312"/>
          <w:sz w:val="32"/>
        </w:rPr>
      </w:pPr>
    </w:p>
    <w:p>
      <w:pPr>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承诺人：</w:t>
      </w:r>
    </w:p>
    <w:p>
      <w:pPr>
        <w:rPr>
          <w:rFonts w:ascii="仿宋_GB2312" w:eastAsia="仿宋_GB2312"/>
          <w:sz w:val="32"/>
          <w:szCs w:val="32"/>
        </w:rPr>
      </w:pPr>
      <w:r>
        <w:rPr>
          <w:rFonts w:hint="eastAsia" w:ascii="仿宋_GB2312" w:hAnsi="仿宋_GB2312" w:eastAsia="仿宋_GB2312"/>
          <w:sz w:val="32"/>
        </w:rPr>
        <w:t xml:space="preserve">                             年    月    日</w:t>
      </w:r>
    </w:p>
    <w:p>
      <w:pPr>
        <w:spacing w:line="540" w:lineRule="exact"/>
        <w:ind w:hanging="3"/>
        <w:jc w:val="left"/>
        <w:rPr>
          <w:rFonts w:hint="eastAsia"/>
          <w:color w:val="auto"/>
        </w:rPr>
      </w:pPr>
    </w:p>
    <w:p>
      <w:pPr>
        <w:spacing w:line="540" w:lineRule="exact"/>
        <w:ind w:hanging="3"/>
        <w:jc w:val="left"/>
        <w:rPr>
          <w:rFonts w:hint="eastAsia"/>
          <w:color w:val="auto"/>
        </w:rPr>
      </w:pPr>
    </w:p>
    <w:p>
      <w:pPr>
        <w:spacing w:line="540" w:lineRule="exact"/>
        <w:ind w:hanging="3"/>
        <w:jc w:val="left"/>
        <w:rPr>
          <w:rFonts w:hint="eastAsia"/>
          <w:color w:val="auto"/>
        </w:rPr>
      </w:pPr>
    </w:p>
    <w:p>
      <w:pPr>
        <w:spacing w:line="540" w:lineRule="exact"/>
        <w:ind w:hanging="3"/>
        <w:jc w:val="left"/>
        <w:rPr>
          <w:rFonts w:hint="eastAsia"/>
          <w:color w:val="auto"/>
        </w:rPr>
      </w:pPr>
    </w:p>
    <w:p>
      <w:pPr>
        <w:keepNext w:val="0"/>
        <w:keepLines w:val="0"/>
        <w:pageBreakBefore w:val="0"/>
        <w:kinsoku/>
        <w:overflowPunct/>
        <w:topLinePunct w:val="0"/>
        <w:bidi w:val="0"/>
        <w:spacing w:line="578" w:lineRule="exact"/>
        <w:textAlignment w:val="auto"/>
        <w:rPr>
          <w:rFonts w:hint="eastAsia" w:ascii="黑体" w:hAnsi="黑体" w:eastAsia="黑体" w:cs="黑体"/>
          <w:bCs/>
          <w:color w:val="auto"/>
          <w:spacing w:val="-4"/>
          <w:sz w:val="32"/>
          <w:szCs w:val="32"/>
          <w:lang w:val="en-US" w:eastAsia="zh-CN"/>
        </w:rPr>
      </w:pPr>
      <w:r>
        <w:rPr>
          <w:rFonts w:hint="eastAsia" w:ascii="黑体" w:hAnsi="黑体" w:eastAsia="黑体" w:cs="黑体"/>
          <w:bCs/>
          <w:color w:val="auto"/>
          <w:spacing w:val="-4"/>
          <w:sz w:val="32"/>
          <w:szCs w:val="32"/>
        </w:rPr>
        <w:t>附件</w:t>
      </w:r>
      <w:r>
        <w:rPr>
          <w:rFonts w:hint="eastAsia" w:ascii="黑体" w:hAnsi="黑体" w:eastAsia="黑体" w:cs="黑体"/>
          <w:bCs/>
          <w:color w:val="auto"/>
          <w:spacing w:val="-4"/>
          <w:sz w:val="32"/>
          <w:szCs w:val="32"/>
          <w:lang w:val="en-US" w:eastAsia="zh-CN"/>
        </w:rPr>
        <w:t>5</w:t>
      </w:r>
    </w:p>
    <w:p>
      <w:pPr>
        <w:rPr>
          <w:rFonts w:hint="eastAsia" w:ascii="方正小标宋简体" w:hAnsi="方正小标宋简体" w:eastAsia="方正小标宋简体" w:cs="方正小标宋简体"/>
          <w:color w:val="auto"/>
          <w:sz w:val="44"/>
          <w:lang w:eastAsia="zh-CN"/>
        </w:rPr>
      </w:pPr>
    </w:p>
    <w:p>
      <w:pPr>
        <w:rPr>
          <w:rFonts w:hint="eastAsia" w:ascii="方正小标宋简体" w:hAnsi="方正小标宋简体" w:eastAsia="方正小标宋简体" w:cs="方正小标宋简体"/>
          <w:color w:val="auto"/>
          <w:sz w:val="44"/>
          <w:lang w:eastAsia="zh-CN"/>
        </w:rPr>
      </w:pPr>
    </w:p>
    <w:p>
      <w:pPr>
        <w:jc w:val="center"/>
        <w:rPr>
          <w:rFonts w:hint="eastAsia" w:ascii="方正小标宋简体" w:hAnsi="方正小标宋简体" w:eastAsia="方正小标宋简体" w:cs="方正小标宋简体"/>
          <w:color w:val="auto"/>
          <w:sz w:val="44"/>
          <w:lang w:eastAsia="zh-CN"/>
        </w:rPr>
      </w:pPr>
      <w:r>
        <w:rPr>
          <w:rFonts w:hint="eastAsia" w:ascii="方正小标宋简体" w:hAnsi="方正小标宋简体" w:eastAsia="方正小标宋简体" w:cs="方正小标宋简体"/>
          <w:color w:val="auto"/>
          <w:sz w:val="44"/>
          <w:lang w:eastAsia="zh-CN"/>
        </w:rPr>
        <w:t>事业单位公开招聘分类考试公共科目</w:t>
      </w:r>
    </w:p>
    <w:p>
      <w:pPr>
        <w:jc w:val="center"/>
        <w:rPr>
          <w:rFonts w:hint="eastAsia" w:ascii="方正小标宋简体" w:hAnsi="方正小标宋简体" w:eastAsia="方正小标宋简体" w:cs="方正小标宋简体"/>
          <w:color w:val="auto"/>
          <w:sz w:val="44"/>
          <w:lang w:eastAsia="zh-CN"/>
        </w:rPr>
      </w:pPr>
      <w:r>
        <w:rPr>
          <w:rFonts w:hint="eastAsia" w:ascii="方正小标宋简体" w:hAnsi="方正小标宋简体" w:eastAsia="方正小标宋简体" w:cs="方正小标宋简体"/>
          <w:color w:val="auto"/>
          <w:sz w:val="44"/>
          <w:lang w:eastAsia="zh-CN"/>
        </w:rPr>
        <w:t>笔试考试大纲（2022年版）</w:t>
      </w:r>
    </w:p>
    <w:p>
      <w:pPr>
        <w:rPr>
          <w:rFonts w:hint="eastAsia" w:ascii="方正小标宋简体" w:hAnsi="方正小标宋简体" w:eastAsia="方正小标宋简体" w:cs="方正小标宋简体"/>
          <w:color w:val="auto"/>
          <w:sz w:val="44"/>
          <w:lang w:eastAsia="zh-CN"/>
        </w:rPr>
      </w:pPr>
      <w:r>
        <w:rPr>
          <w:rFonts w:hint="eastAsia" w:ascii="方正小标宋简体" w:hAnsi="方正小标宋简体" w:eastAsia="方正小标宋简体" w:cs="方正小标宋简体"/>
          <w:color w:val="auto"/>
          <w:sz w:val="44"/>
          <w:lang w:eastAsia="zh-CN"/>
        </w:rPr>
        <w:br w:type="page"/>
      </w:r>
    </w:p>
    <w:p>
      <w:pPr>
        <w:keepNext w:val="0"/>
        <w:keepLines w:val="0"/>
        <w:pageBreakBefore w:val="0"/>
        <w:kinsoku/>
        <w:overflowPunct/>
        <w:topLinePunct w:val="0"/>
        <w:bidi w:val="0"/>
        <w:spacing w:line="578" w:lineRule="exact"/>
        <w:textAlignment w:val="auto"/>
        <w:rPr>
          <w:rFonts w:hint="eastAsia" w:ascii="黑体" w:hAnsi="黑体" w:eastAsia="黑体" w:cs="黑体"/>
          <w:bCs/>
          <w:color w:val="auto"/>
          <w:spacing w:val="-4"/>
          <w:sz w:val="32"/>
          <w:szCs w:val="32"/>
          <w:lang w:val="en-US" w:eastAsia="zh-CN"/>
        </w:rPr>
      </w:pPr>
      <w:r>
        <w:rPr>
          <w:rFonts w:hint="eastAsia" w:ascii="黑体" w:hAnsi="黑体" w:eastAsia="黑体" w:cs="黑体"/>
          <w:bCs/>
          <w:color w:val="auto"/>
          <w:spacing w:val="-4"/>
          <w:sz w:val="32"/>
          <w:szCs w:val="32"/>
        </w:rPr>
        <w:t>附件</w:t>
      </w:r>
      <w:r>
        <w:rPr>
          <w:rFonts w:hint="eastAsia" w:ascii="黑体" w:hAnsi="黑体" w:eastAsia="黑体" w:cs="黑体"/>
          <w:bCs/>
          <w:color w:val="auto"/>
          <w:spacing w:val="-4"/>
          <w:sz w:val="32"/>
          <w:szCs w:val="32"/>
          <w:lang w:val="en-US" w:eastAsia="zh-CN"/>
        </w:rPr>
        <w:t>6</w:t>
      </w:r>
    </w:p>
    <w:p>
      <w:pPr>
        <w:keepNext w:val="0"/>
        <w:keepLines w:val="0"/>
        <w:pageBreakBefore w:val="0"/>
        <w:kinsoku/>
        <w:overflowPunct/>
        <w:topLinePunct w:val="0"/>
        <w:bidi w:val="0"/>
        <w:spacing w:line="578" w:lineRule="exact"/>
        <w:jc w:val="center"/>
        <w:textAlignment w:val="auto"/>
        <w:rPr>
          <w:rFonts w:hint="eastAsia" w:ascii="方正小标宋简体" w:hAnsi="方正小标宋简体" w:eastAsia="方正小标宋简体" w:cs="方正小标宋简体"/>
          <w:color w:val="auto"/>
          <w:sz w:val="44"/>
          <w:lang w:eastAsia="zh-CN"/>
        </w:rPr>
      </w:pPr>
    </w:p>
    <w:p>
      <w:pPr>
        <w:keepNext w:val="0"/>
        <w:keepLines w:val="0"/>
        <w:pageBreakBefore w:val="0"/>
        <w:kinsoku/>
        <w:overflowPunct/>
        <w:topLinePunct w:val="0"/>
        <w:bidi w:val="0"/>
        <w:spacing w:line="578" w:lineRule="exact"/>
        <w:jc w:val="center"/>
        <w:textAlignment w:val="auto"/>
        <w:rPr>
          <w:rFonts w:hint="eastAsia" w:ascii="方正小标宋简体" w:hAnsi="方正小标宋简体" w:eastAsia="方正小标宋简体" w:cs="方正小标宋简体"/>
          <w:color w:val="auto"/>
          <w:sz w:val="44"/>
          <w:lang w:eastAsia="zh-CN"/>
        </w:rPr>
      </w:pPr>
      <w:r>
        <w:rPr>
          <w:rFonts w:hint="eastAsia" w:ascii="方正小标宋简体" w:hAnsi="方正小标宋简体" w:eastAsia="方正小标宋简体" w:cs="方正小标宋简体"/>
          <w:color w:val="auto"/>
          <w:sz w:val="44"/>
          <w:lang w:eastAsia="zh-CN"/>
        </w:rPr>
        <w:t>专业参考目录</w:t>
      </w:r>
    </w:p>
    <w:p>
      <w:pPr>
        <w:keepNext w:val="0"/>
        <w:keepLines w:val="0"/>
        <w:pageBreakBefore w:val="0"/>
        <w:kinsoku/>
        <w:overflowPunct/>
        <w:topLinePunct w:val="0"/>
        <w:bidi w:val="0"/>
        <w:spacing w:line="578" w:lineRule="exact"/>
        <w:ind w:firstLine="420" w:firstLineChars="200"/>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eastAsia="zh-CN"/>
        </w:rPr>
        <w:t>《专业参考目录》内包含</w:t>
      </w:r>
      <w:r>
        <w:rPr>
          <w:rFonts w:hint="eastAsia" w:ascii="仿宋_GB2312" w:hAnsi="仿宋_GB2312" w:eastAsia="仿宋_GB2312" w:cs="仿宋_GB2312"/>
          <w:color w:val="auto"/>
          <w:sz w:val="32"/>
          <w:szCs w:val="32"/>
          <w:lang w:eastAsia="zh-CN"/>
        </w:rPr>
        <w:t>《普通高等学校本科专业目录》（202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年版）、《授予博士、硕士学位和培养研究生的学科、专业目录》(1997年颁布)、《研究生教育学科专业目录》（2022年），仅供我单位考录过程中进行专业条件设置和报名、资格审核时参考使用。</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由于各类院校专业名称设置繁杂，《专业参考目录》尚无法涵盖所有专业。报名阶段，报考人员专业与《专业参考目录》专业相近或者属目录中没有的专业，应当在报名系统中如实输入具体专业名称，并主动联系招录机关，传真所在学校或学院开具的课程设置证明等材料，由招录机关按照具体职位需求及专业一致性原则予以认定。</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招录机关负责对专业审核结果进行解释。</w:t>
      </w:r>
    </w:p>
    <w:p>
      <w:pPr>
        <w:keepNext w:val="0"/>
        <w:keepLines w:val="0"/>
        <w:pageBreakBefore w:val="0"/>
        <w:kinsoku/>
        <w:overflowPunct/>
        <w:topLinePunct w:val="0"/>
        <w:bidi w:val="0"/>
        <w:spacing w:line="578" w:lineRule="exact"/>
        <w:ind w:firstLine="640" w:firstLineChars="200"/>
        <w:textAlignment w:val="auto"/>
        <w:rPr>
          <w:rFonts w:hint="eastAsia" w:ascii="仿宋_GB2312" w:hAnsi="仿宋_GB2312" w:eastAsia="仿宋_GB2312" w:cs="仿宋_GB2312"/>
          <w:color w:val="auto"/>
          <w:sz w:val="32"/>
          <w:szCs w:val="32"/>
          <w:lang w:eastAsia="zh-CN"/>
        </w:rPr>
      </w:pPr>
    </w:p>
    <w:sectPr>
      <w:headerReference r:id="rId7" w:type="default"/>
      <w:footerReference r:id="rId8"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C58C9"/>
    <w:multiLevelType w:val="singleLevel"/>
    <w:tmpl w:val="FE5C58C9"/>
    <w:lvl w:ilvl="0" w:tentative="0">
      <w:start w:val="1"/>
      <w:numFmt w:val="chineseCounting"/>
      <w:suff w:val="nothing"/>
      <w:lvlText w:val="%1、"/>
      <w:lvlJc w:val="left"/>
      <w:rPr>
        <w:rFonts w:hint="eastAsia"/>
      </w:rPr>
    </w:lvl>
  </w:abstractNum>
  <w:abstractNum w:abstractNumId="1">
    <w:nsid w:val="12970E02"/>
    <w:multiLevelType w:val="singleLevel"/>
    <w:tmpl w:val="12970E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TU0NWIzMjk4NTE5MjQ5ZjdmYTU5NzRlNzFlYmQifQ=="/>
  </w:docVars>
  <w:rsids>
    <w:rsidRoot w:val="00C118D2"/>
    <w:rsid w:val="00021CF7"/>
    <w:rsid w:val="00025533"/>
    <w:rsid w:val="000349BD"/>
    <w:rsid w:val="00036D55"/>
    <w:rsid w:val="0005601F"/>
    <w:rsid w:val="00056F09"/>
    <w:rsid w:val="000665EF"/>
    <w:rsid w:val="00074A84"/>
    <w:rsid w:val="00077320"/>
    <w:rsid w:val="00083FE5"/>
    <w:rsid w:val="00093610"/>
    <w:rsid w:val="000A6673"/>
    <w:rsid w:val="000B30B7"/>
    <w:rsid w:val="000B6C67"/>
    <w:rsid w:val="000F3D95"/>
    <w:rsid w:val="000F45B5"/>
    <w:rsid w:val="001038CD"/>
    <w:rsid w:val="00107715"/>
    <w:rsid w:val="00110CEB"/>
    <w:rsid w:val="001118FC"/>
    <w:rsid w:val="001335BB"/>
    <w:rsid w:val="001431AF"/>
    <w:rsid w:val="0016397D"/>
    <w:rsid w:val="001728F4"/>
    <w:rsid w:val="00176F47"/>
    <w:rsid w:val="001810FD"/>
    <w:rsid w:val="0018180A"/>
    <w:rsid w:val="00187A58"/>
    <w:rsid w:val="001912C1"/>
    <w:rsid w:val="001A0541"/>
    <w:rsid w:val="001A06A4"/>
    <w:rsid w:val="001A1F39"/>
    <w:rsid w:val="001B134C"/>
    <w:rsid w:val="001B2553"/>
    <w:rsid w:val="001C25A9"/>
    <w:rsid w:val="001C41EF"/>
    <w:rsid w:val="001D5BD4"/>
    <w:rsid w:val="001E4980"/>
    <w:rsid w:val="001E622A"/>
    <w:rsid w:val="001F1CE0"/>
    <w:rsid w:val="001F6A3E"/>
    <w:rsid w:val="00200EAE"/>
    <w:rsid w:val="00207914"/>
    <w:rsid w:val="00210B54"/>
    <w:rsid w:val="002215BE"/>
    <w:rsid w:val="002249C7"/>
    <w:rsid w:val="002332DA"/>
    <w:rsid w:val="00246307"/>
    <w:rsid w:val="00260B2D"/>
    <w:rsid w:val="002618B8"/>
    <w:rsid w:val="00263F0F"/>
    <w:rsid w:val="00281150"/>
    <w:rsid w:val="00283829"/>
    <w:rsid w:val="00287056"/>
    <w:rsid w:val="002926CA"/>
    <w:rsid w:val="0029343F"/>
    <w:rsid w:val="002A02AC"/>
    <w:rsid w:val="002A3B70"/>
    <w:rsid w:val="002A4511"/>
    <w:rsid w:val="002B75CC"/>
    <w:rsid w:val="002C3EE5"/>
    <w:rsid w:val="002C4C43"/>
    <w:rsid w:val="002E1DD6"/>
    <w:rsid w:val="002E79EB"/>
    <w:rsid w:val="00301AC4"/>
    <w:rsid w:val="003044C2"/>
    <w:rsid w:val="00312B20"/>
    <w:rsid w:val="0032528F"/>
    <w:rsid w:val="0032658B"/>
    <w:rsid w:val="0033261B"/>
    <w:rsid w:val="00353283"/>
    <w:rsid w:val="00363BF7"/>
    <w:rsid w:val="00374897"/>
    <w:rsid w:val="00394993"/>
    <w:rsid w:val="003A18B2"/>
    <w:rsid w:val="003B1642"/>
    <w:rsid w:val="003B1DF7"/>
    <w:rsid w:val="003B322C"/>
    <w:rsid w:val="003B5422"/>
    <w:rsid w:val="003B5859"/>
    <w:rsid w:val="003E46AB"/>
    <w:rsid w:val="003F2093"/>
    <w:rsid w:val="003F2109"/>
    <w:rsid w:val="003F434E"/>
    <w:rsid w:val="00425E14"/>
    <w:rsid w:val="0042647E"/>
    <w:rsid w:val="004267C3"/>
    <w:rsid w:val="00445AB9"/>
    <w:rsid w:val="00454846"/>
    <w:rsid w:val="00460876"/>
    <w:rsid w:val="00475A73"/>
    <w:rsid w:val="00475A8B"/>
    <w:rsid w:val="0048248B"/>
    <w:rsid w:val="00491177"/>
    <w:rsid w:val="004A2C17"/>
    <w:rsid w:val="004A6B54"/>
    <w:rsid w:val="004A70A5"/>
    <w:rsid w:val="004B058E"/>
    <w:rsid w:val="004B22EF"/>
    <w:rsid w:val="004B4F06"/>
    <w:rsid w:val="004C132A"/>
    <w:rsid w:val="004C62D2"/>
    <w:rsid w:val="004D06F5"/>
    <w:rsid w:val="004D43A0"/>
    <w:rsid w:val="004E4B21"/>
    <w:rsid w:val="004F3311"/>
    <w:rsid w:val="004F66DE"/>
    <w:rsid w:val="00501DA2"/>
    <w:rsid w:val="0052706D"/>
    <w:rsid w:val="00532F36"/>
    <w:rsid w:val="00534BF3"/>
    <w:rsid w:val="00541334"/>
    <w:rsid w:val="0055360F"/>
    <w:rsid w:val="0056041D"/>
    <w:rsid w:val="005719E5"/>
    <w:rsid w:val="00574035"/>
    <w:rsid w:val="00581E4B"/>
    <w:rsid w:val="0059220B"/>
    <w:rsid w:val="005952EA"/>
    <w:rsid w:val="00596A7D"/>
    <w:rsid w:val="005B4CA6"/>
    <w:rsid w:val="005B6137"/>
    <w:rsid w:val="005C6ED4"/>
    <w:rsid w:val="005D565D"/>
    <w:rsid w:val="005E3E7C"/>
    <w:rsid w:val="005E4B91"/>
    <w:rsid w:val="005F2C22"/>
    <w:rsid w:val="005F5448"/>
    <w:rsid w:val="00603963"/>
    <w:rsid w:val="00614050"/>
    <w:rsid w:val="0061556D"/>
    <w:rsid w:val="00620D08"/>
    <w:rsid w:val="0062205E"/>
    <w:rsid w:val="006222BF"/>
    <w:rsid w:val="00633C46"/>
    <w:rsid w:val="006449A1"/>
    <w:rsid w:val="006467BF"/>
    <w:rsid w:val="00672271"/>
    <w:rsid w:val="00674146"/>
    <w:rsid w:val="006848C1"/>
    <w:rsid w:val="00692E55"/>
    <w:rsid w:val="006933C9"/>
    <w:rsid w:val="0069500A"/>
    <w:rsid w:val="0069794C"/>
    <w:rsid w:val="006A2A02"/>
    <w:rsid w:val="006B0336"/>
    <w:rsid w:val="006D788D"/>
    <w:rsid w:val="006E7AC8"/>
    <w:rsid w:val="006E7E5A"/>
    <w:rsid w:val="0070168E"/>
    <w:rsid w:val="007037C9"/>
    <w:rsid w:val="00713632"/>
    <w:rsid w:val="00715A77"/>
    <w:rsid w:val="00722D8D"/>
    <w:rsid w:val="0073021B"/>
    <w:rsid w:val="00742000"/>
    <w:rsid w:val="00742B88"/>
    <w:rsid w:val="00755361"/>
    <w:rsid w:val="00755CFC"/>
    <w:rsid w:val="00757641"/>
    <w:rsid w:val="007677DB"/>
    <w:rsid w:val="0077153C"/>
    <w:rsid w:val="007719A2"/>
    <w:rsid w:val="00782584"/>
    <w:rsid w:val="0079368C"/>
    <w:rsid w:val="007A1FA7"/>
    <w:rsid w:val="007B5187"/>
    <w:rsid w:val="007C5B30"/>
    <w:rsid w:val="007C6569"/>
    <w:rsid w:val="007D0360"/>
    <w:rsid w:val="007D57ED"/>
    <w:rsid w:val="007D617B"/>
    <w:rsid w:val="007E147D"/>
    <w:rsid w:val="007E1735"/>
    <w:rsid w:val="007F75F7"/>
    <w:rsid w:val="008009E7"/>
    <w:rsid w:val="00801DA1"/>
    <w:rsid w:val="00812689"/>
    <w:rsid w:val="008250B4"/>
    <w:rsid w:val="00832497"/>
    <w:rsid w:val="00833E21"/>
    <w:rsid w:val="008464FF"/>
    <w:rsid w:val="00852F00"/>
    <w:rsid w:val="008573AA"/>
    <w:rsid w:val="008625DF"/>
    <w:rsid w:val="008652C2"/>
    <w:rsid w:val="00873C75"/>
    <w:rsid w:val="00881F2F"/>
    <w:rsid w:val="0088269C"/>
    <w:rsid w:val="008868D6"/>
    <w:rsid w:val="0089047F"/>
    <w:rsid w:val="00892AAD"/>
    <w:rsid w:val="00894044"/>
    <w:rsid w:val="00894458"/>
    <w:rsid w:val="00894A64"/>
    <w:rsid w:val="008A0F00"/>
    <w:rsid w:val="008B3BC2"/>
    <w:rsid w:val="008B5BDC"/>
    <w:rsid w:val="008D1CA5"/>
    <w:rsid w:val="008E5BC4"/>
    <w:rsid w:val="008E6F1C"/>
    <w:rsid w:val="008F3CAA"/>
    <w:rsid w:val="008F6DD0"/>
    <w:rsid w:val="008F7D06"/>
    <w:rsid w:val="00914745"/>
    <w:rsid w:val="009200FB"/>
    <w:rsid w:val="009333F1"/>
    <w:rsid w:val="00942FBA"/>
    <w:rsid w:val="00950A5C"/>
    <w:rsid w:val="009539F3"/>
    <w:rsid w:val="00967684"/>
    <w:rsid w:val="00967A34"/>
    <w:rsid w:val="00990158"/>
    <w:rsid w:val="009957F9"/>
    <w:rsid w:val="009A4ECE"/>
    <w:rsid w:val="009A68B3"/>
    <w:rsid w:val="009A6A63"/>
    <w:rsid w:val="009B0A8E"/>
    <w:rsid w:val="009B3965"/>
    <w:rsid w:val="009B5639"/>
    <w:rsid w:val="009C6795"/>
    <w:rsid w:val="009C6AF3"/>
    <w:rsid w:val="009C7D56"/>
    <w:rsid w:val="009D0A1C"/>
    <w:rsid w:val="009D19B6"/>
    <w:rsid w:val="009D4C13"/>
    <w:rsid w:val="009D5A46"/>
    <w:rsid w:val="009F2768"/>
    <w:rsid w:val="009F6963"/>
    <w:rsid w:val="00A03DAD"/>
    <w:rsid w:val="00A03F6E"/>
    <w:rsid w:val="00A07035"/>
    <w:rsid w:val="00A116F5"/>
    <w:rsid w:val="00A36F0E"/>
    <w:rsid w:val="00A4534D"/>
    <w:rsid w:val="00A57DED"/>
    <w:rsid w:val="00A71C03"/>
    <w:rsid w:val="00A80495"/>
    <w:rsid w:val="00A92587"/>
    <w:rsid w:val="00AA1B20"/>
    <w:rsid w:val="00AB37B4"/>
    <w:rsid w:val="00AB4E26"/>
    <w:rsid w:val="00AC6DB2"/>
    <w:rsid w:val="00AE2159"/>
    <w:rsid w:val="00AE3E49"/>
    <w:rsid w:val="00B235CF"/>
    <w:rsid w:val="00B36137"/>
    <w:rsid w:val="00B367BD"/>
    <w:rsid w:val="00B36AFF"/>
    <w:rsid w:val="00B4689B"/>
    <w:rsid w:val="00B51BE8"/>
    <w:rsid w:val="00B6198D"/>
    <w:rsid w:val="00B63A28"/>
    <w:rsid w:val="00B72A2C"/>
    <w:rsid w:val="00B96499"/>
    <w:rsid w:val="00B9799E"/>
    <w:rsid w:val="00BA71D0"/>
    <w:rsid w:val="00BF1E9D"/>
    <w:rsid w:val="00C031C4"/>
    <w:rsid w:val="00C07B22"/>
    <w:rsid w:val="00C118D2"/>
    <w:rsid w:val="00C26CF5"/>
    <w:rsid w:val="00C35D8E"/>
    <w:rsid w:val="00C372A4"/>
    <w:rsid w:val="00C4737C"/>
    <w:rsid w:val="00C50636"/>
    <w:rsid w:val="00C53D5F"/>
    <w:rsid w:val="00C57E9D"/>
    <w:rsid w:val="00C63FA3"/>
    <w:rsid w:val="00C75A8A"/>
    <w:rsid w:val="00C91B7E"/>
    <w:rsid w:val="00CA2AD2"/>
    <w:rsid w:val="00CB21E6"/>
    <w:rsid w:val="00CE59D7"/>
    <w:rsid w:val="00CE5C86"/>
    <w:rsid w:val="00CE6644"/>
    <w:rsid w:val="00CF07A9"/>
    <w:rsid w:val="00CF430A"/>
    <w:rsid w:val="00D0285B"/>
    <w:rsid w:val="00D06CA3"/>
    <w:rsid w:val="00D12FDB"/>
    <w:rsid w:val="00D1767F"/>
    <w:rsid w:val="00D17A3B"/>
    <w:rsid w:val="00D23F92"/>
    <w:rsid w:val="00D25752"/>
    <w:rsid w:val="00D25854"/>
    <w:rsid w:val="00D27A64"/>
    <w:rsid w:val="00D4572D"/>
    <w:rsid w:val="00D50963"/>
    <w:rsid w:val="00D6621F"/>
    <w:rsid w:val="00D730DA"/>
    <w:rsid w:val="00D73A62"/>
    <w:rsid w:val="00D778B5"/>
    <w:rsid w:val="00D828FC"/>
    <w:rsid w:val="00D91EFE"/>
    <w:rsid w:val="00DA265B"/>
    <w:rsid w:val="00DA2FCE"/>
    <w:rsid w:val="00DA33B8"/>
    <w:rsid w:val="00DC770E"/>
    <w:rsid w:val="00DC7A85"/>
    <w:rsid w:val="00DD1834"/>
    <w:rsid w:val="00DD1BEA"/>
    <w:rsid w:val="00DF49F9"/>
    <w:rsid w:val="00DF5D5C"/>
    <w:rsid w:val="00DF7F54"/>
    <w:rsid w:val="00E07FB0"/>
    <w:rsid w:val="00E32C00"/>
    <w:rsid w:val="00E40086"/>
    <w:rsid w:val="00E440E5"/>
    <w:rsid w:val="00E57D4D"/>
    <w:rsid w:val="00E77751"/>
    <w:rsid w:val="00E83BBC"/>
    <w:rsid w:val="00E84B02"/>
    <w:rsid w:val="00E87464"/>
    <w:rsid w:val="00E94A83"/>
    <w:rsid w:val="00EA7F4F"/>
    <w:rsid w:val="00EB4F43"/>
    <w:rsid w:val="00EB6C71"/>
    <w:rsid w:val="00EC5007"/>
    <w:rsid w:val="00EE141B"/>
    <w:rsid w:val="00EE1BEB"/>
    <w:rsid w:val="00EF4597"/>
    <w:rsid w:val="00F01EEB"/>
    <w:rsid w:val="00F0498B"/>
    <w:rsid w:val="00F20006"/>
    <w:rsid w:val="00F4722C"/>
    <w:rsid w:val="00F57E0B"/>
    <w:rsid w:val="00F62AF3"/>
    <w:rsid w:val="00F67ACF"/>
    <w:rsid w:val="00F8385A"/>
    <w:rsid w:val="00FA51FD"/>
    <w:rsid w:val="00FB24D0"/>
    <w:rsid w:val="00FB33D7"/>
    <w:rsid w:val="00FB5468"/>
    <w:rsid w:val="00FD373A"/>
    <w:rsid w:val="00FD4AB9"/>
    <w:rsid w:val="00FE2179"/>
    <w:rsid w:val="00FF105A"/>
    <w:rsid w:val="0119153B"/>
    <w:rsid w:val="018D5676"/>
    <w:rsid w:val="06F57400"/>
    <w:rsid w:val="071C1A19"/>
    <w:rsid w:val="07CF08D3"/>
    <w:rsid w:val="099C263F"/>
    <w:rsid w:val="0CB64E33"/>
    <w:rsid w:val="0E997C57"/>
    <w:rsid w:val="0EFB1F05"/>
    <w:rsid w:val="0F0A3BA7"/>
    <w:rsid w:val="0F4B5578"/>
    <w:rsid w:val="114C6DB0"/>
    <w:rsid w:val="12B24C82"/>
    <w:rsid w:val="12F81959"/>
    <w:rsid w:val="144F7839"/>
    <w:rsid w:val="15F66FDD"/>
    <w:rsid w:val="17342109"/>
    <w:rsid w:val="183608AF"/>
    <w:rsid w:val="18A826B6"/>
    <w:rsid w:val="18FC03E0"/>
    <w:rsid w:val="1B124510"/>
    <w:rsid w:val="1B6202A8"/>
    <w:rsid w:val="1BA46DD6"/>
    <w:rsid w:val="1D9209A7"/>
    <w:rsid w:val="1DFE6A5D"/>
    <w:rsid w:val="1E6254BB"/>
    <w:rsid w:val="1F072AE5"/>
    <w:rsid w:val="1F7C3DCE"/>
    <w:rsid w:val="224156DA"/>
    <w:rsid w:val="238A7DDC"/>
    <w:rsid w:val="24887780"/>
    <w:rsid w:val="25585215"/>
    <w:rsid w:val="26011299"/>
    <w:rsid w:val="260B10FF"/>
    <w:rsid w:val="2624738D"/>
    <w:rsid w:val="275D63C1"/>
    <w:rsid w:val="276F63C5"/>
    <w:rsid w:val="287F0769"/>
    <w:rsid w:val="29D16E5E"/>
    <w:rsid w:val="2BBE6F12"/>
    <w:rsid w:val="2BFE3AEE"/>
    <w:rsid w:val="2E0D4A16"/>
    <w:rsid w:val="2F3353DF"/>
    <w:rsid w:val="2FACD7DD"/>
    <w:rsid w:val="2FBB6ACC"/>
    <w:rsid w:val="30521439"/>
    <w:rsid w:val="310A0001"/>
    <w:rsid w:val="34C06933"/>
    <w:rsid w:val="35A454BE"/>
    <w:rsid w:val="35FC2063"/>
    <w:rsid w:val="36B041A1"/>
    <w:rsid w:val="388C39D3"/>
    <w:rsid w:val="39CB8DF4"/>
    <w:rsid w:val="3ADFC2F2"/>
    <w:rsid w:val="3B974529"/>
    <w:rsid w:val="3BFF959D"/>
    <w:rsid w:val="3C847821"/>
    <w:rsid w:val="3F73B604"/>
    <w:rsid w:val="3FB3A42B"/>
    <w:rsid w:val="3FD70646"/>
    <w:rsid w:val="4089522C"/>
    <w:rsid w:val="43DFA338"/>
    <w:rsid w:val="444B7B60"/>
    <w:rsid w:val="44872FC9"/>
    <w:rsid w:val="453510BA"/>
    <w:rsid w:val="48F0625D"/>
    <w:rsid w:val="4D4F5CF3"/>
    <w:rsid w:val="4D79696F"/>
    <w:rsid w:val="4DDB7057"/>
    <w:rsid w:val="501230F0"/>
    <w:rsid w:val="50C0691F"/>
    <w:rsid w:val="515057DB"/>
    <w:rsid w:val="52F6F6FA"/>
    <w:rsid w:val="56334D5F"/>
    <w:rsid w:val="576B4033"/>
    <w:rsid w:val="58D04AE7"/>
    <w:rsid w:val="5ACA4754"/>
    <w:rsid w:val="5AFFDAEF"/>
    <w:rsid w:val="5C0E6548"/>
    <w:rsid w:val="5C2F064A"/>
    <w:rsid w:val="5D9543AA"/>
    <w:rsid w:val="5DA50349"/>
    <w:rsid w:val="5E6F6FF4"/>
    <w:rsid w:val="5E8A1D23"/>
    <w:rsid w:val="5EFA093F"/>
    <w:rsid w:val="5F6BDA7D"/>
    <w:rsid w:val="5F9B1380"/>
    <w:rsid w:val="5FBFE6F0"/>
    <w:rsid w:val="5FD444E7"/>
    <w:rsid w:val="655A2308"/>
    <w:rsid w:val="657F7BAE"/>
    <w:rsid w:val="65AF413B"/>
    <w:rsid w:val="65E10333"/>
    <w:rsid w:val="67BBD712"/>
    <w:rsid w:val="68AD0652"/>
    <w:rsid w:val="695975B3"/>
    <w:rsid w:val="69FC8F26"/>
    <w:rsid w:val="6AF64881"/>
    <w:rsid w:val="6B3AB0C1"/>
    <w:rsid w:val="6BE579B8"/>
    <w:rsid w:val="6CDF4F2C"/>
    <w:rsid w:val="6DFEA78D"/>
    <w:rsid w:val="6F7708DF"/>
    <w:rsid w:val="6F7FDA67"/>
    <w:rsid w:val="6F9B31A8"/>
    <w:rsid w:val="6FF7F348"/>
    <w:rsid w:val="70671D7D"/>
    <w:rsid w:val="7338355D"/>
    <w:rsid w:val="73DFBB95"/>
    <w:rsid w:val="74C63436"/>
    <w:rsid w:val="7559573D"/>
    <w:rsid w:val="767EFC32"/>
    <w:rsid w:val="76DFB397"/>
    <w:rsid w:val="77300567"/>
    <w:rsid w:val="776F7960"/>
    <w:rsid w:val="77BA6C36"/>
    <w:rsid w:val="78E70387"/>
    <w:rsid w:val="797F0A6E"/>
    <w:rsid w:val="798E768C"/>
    <w:rsid w:val="79EB09CD"/>
    <w:rsid w:val="7ABE64B1"/>
    <w:rsid w:val="7B677F8A"/>
    <w:rsid w:val="7B69EC9D"/>
    <w:rsid w:val="7BBF4F14"/>
    <w:rsid w:val="7BFB4B39"/>
    <w:rsid w:val="7C6A4686"/>
    <w:rsid w:val="7C9E64DA"/>
    <w:rsid w:val="7D5F4D53"/>
    <w:rsid w:val="7D6E4FB9"/>
    <w:rsid w:val="7D7D2BE0"/>
    <w:rsid w:val="7D8FAC48"/>
    <w:rsid w:val="7DBF00FC"/>
    <w:rsid w:val="7DE3A9BD"/>
    <w:rsid w:val="7EB7E149"/>
    <w:rsid w:val="7EBDF0B8"/>
    <w:rsid w:val="7F3F1690"/>
    <w:rsid w:val="7F67807A"/>
    <w:rsid w:val="7F757CF6"/>
    <w:rsid w:val="7F77AB70"/>
    <w:rsid w:val="7F78BDA3"/>
    <w:rsid w:val="7F9F53BA"/>
    <w:rsid w:val="7FDEB51A"/>
    <w:rsid w:val="7FEB65DB"/>
    <w:rsid w:val="7FEE979A"/>
    <w:rsid w:val="7FEFEFA4"/>
    <w:rsid w:val="7FF7147F"/>
    <w:rsid w:val="7FFF2958"/>
    <w:rsid w:val="7FFFBF8E"/>
    <w:rsid w:val="9DBF384C"/>
    <w:rsid w:val="9EBA098C"/>
    <w:rsid w:val="A1FB783C"/>
    <w:rsid w:val="BA7B23C6"/>
    <w:rsid w:val="BB3BB381"/>
    <w:rsid w:val="BBF18BFC"/>
    <w:rsid w:val="BDE718DE"/>
    <w:rsid w:val="BED670F2"/>
    <w:rsid w:val="BFFFC668"/>
    <w:rsid w:val="CBE6B6D0"/>
    <w:rsid w:val="CFFCFD7E"/>
    <w:rsid w:val="D6758E40"/>
    <w:rsid w:val="D7B9DE56"/>
    <w:rsid w:val="DECB5184"/>
    <w:rsid w:val="DF732EBD"/>
    <w:rsid w:val="DFEF5831"/>
    <w:rsid w:val="E5C6CA48"/>
    <w:rsid w:val="E7D1D467"/>
    <w:rsid w:val="E9A6EF57"/>
    <w:rsid w:val="EB6EA30C"/>
    <w:rsid w:val="EBFFC334"/>
    <w:rsid w:val="EDF685F0"/>
    <w:rsid w:val="EDFF9D4D"/>
    <w:rsid w:val="EEE125AF"/>
    <w:rsid w:val="EF56615C"/>
    <w:rsid w:val="EFBBACDD"/>
    <w:rsid w:val="EFF6FE61"/>
    <w:rsid w:val="EFFF69B8"/>
    <w:rsid w:val="F32E3AB7"/>
    <w:rsid w:val="F675FBB8"/>
    <w:rsid w:val="F67D40A2"/>
    <w:rsid w:val="F7F77137"/>
    <w:rsid w:val="F7FEB5E1"/>
    <w:rsid w:val="F97D368F"/>
    <w:rsid w:val="FA9543D3"/>
    <w:rsid w:val="FB7FEAFB"/>
    <w:rsid w:val="FBE38D63"/>
    <w:rsid w:val="FBFF5891"/>
    <w:rsid w:val="FC5716A4"/>
    <w:rsid w:val="FD338641"/>
    <w:rsid w:val="FD7D17BC"/>
    <w:rsid w:val="FD7EF60C"/>
    <w:rsid w:val="FDB5F6C0"/>
    <w:rsid w:val="FDFDBD3D"/>
    <w:rsid w:val="FDFF38B2"/>
    <w:rsid w:val="FDFFEB54"/>
    <w:rsid w:val="FE3F6214"/>
    <w:rsid w:val="FE7F112C"/>
    <w:rsid w:val="FF7B968E"/>
    <w:rsid w:val="FF973B25"/>
    <w:rsid w:val="FF9F6FFE"/>
    <w:rsid w:val="FFBFF6E3"/>
    <w:rsid w:val="FFEF9063"/>
    <w:rsid w:val="FFEF926B"/>
    <w:rsid w:val="FFF70D45"/>
    <w:rsid w:val="FFFB545B"/>
    <w:rsid w:val="FFFF7F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qFormat/>
    <w:uiPriority w:val="0"/>
    <w:pPr>
      <w:spacing w:after="120"/>
    </w:pPr>
  </w:style>
  <w:style w:type="paragraph" w:styleId="8">
    <w:name w:val="Body Text Indent"/>
    <w:basedOn w:val="1"/>
    <w:link w:val="25"/>
    <w:qFormat/>
    <w:uiPriority w:val="0"/>
    <w:pPr>
      <w:widowControl/>
      <w:spacing w:before="100" w:beforeAutospacing="1" w:after="100" w:afterAutospacing="1"/>
      <w:jc w:val="left"/>
    </w:pPr>
    <w:rPr>
      <w:rFonts w:ascii="宋体" w:hAnsi="宋体"/>
      <w:kern w:val="0"/>
      <w:sz w:val="24"/>
      <w:szCs w:val="20"/>
    </w:rPr>
  </w:style>
  <w:style w:type="paragraph" w:styleId="9">
    <w:name w:val="List Continue"/>
    <w:basedOn w:val="1"/>
    <w:qFormat/>
    <w:uiPriority w:val="0"/>
    <w:pPr>
      <w:spacing w:after="120"/>
      <w:ind w:left="420" w:leftChars="200"/>
    </w:p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firstLineChars="100"/>
    </w:pPr>
  </w:style>
  <w:style w:type="paragraph" w:styleId="18">
    <w:name w:val="Body Text First Indent 2"/>
    <w:basedOn w:val="8"/>
    <w:qFormat/>
    <w:uiPriority w:val="0"/>
    <w:pPr>
      <w:widowControl w:val="0"/>
      <w:spacing w:before="0" w:beforeAutospacing="0" w:after="120" w:afterAutospacing="0"/>
      <w:ind w:left="420" w:leftChars="200" w:firstLine="420" w:firstLineChars="200"/>
      <w:jc w:val="both"/>
    </w:pPr>
    <w:rPr>
      <w:rFonts w:ascii="Times New Roman" w:hAnsi="Times New Roman"/>
      <w:kern w:val="2"/>
      <w:sz w:val="21"/>
      <w:szCs w:val="24"/>
      <w:lang w:val="en-US" w:eastAsia="zh-C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FollowedHyperlink"/>
    <w:qFormat/>
    <w:uiPriority w:val="0"/>
    <w:rPr>
      <w:color w:val="800080"/>
      <w:u w:val="single"/>
    </w:rPr>
  </w:style>
  <w:style w:type="character" w:styleId="24">
    <w:name w:val="Hyperlink"/>
    <w:qFormat/>
    <w:uiPriority w:val="0"/>
    <w:rPr>
      <w:color w:val="0000FF"/>
      <w:u w:val="single"/>
    </w:rPr>
  </w:style>
  <w:style w:type="character" w:customStyle="1" w:styleId="25">
    <w:name w:val="正文文本缩进 Char"/>
    <w:link w:val="8"/>
    <w:qFormat/>
    <w:locked/>
    <w:uiPriority w:val="0"/>
    <w:rPr>
      <w:rFonts w:ascii="宋体" w:hAnsi="宋体" w:eastAsia="宋体"/>
      <w:sz w:val="24"/>
      <w:lang w:bidi="ar-SA"/>
    </w:rPr>
  </w:style>
  <w:style w:type="paragraph" w:customStyle="1" w:styleId="26">
    <w:name w:val=" Char1 Char Char Char Char Char Char"/>
    <w:basedOn w:val="1"/>
    <w:qFormat/>
    <w:uiPriority w:val="0"/>
    <w:pPr>
      <w:autoSpaceDE w:val="0"/>
      <w:autoSpaceDN w:val="0"/>
    </w:pPr>
    <w:rPr>
      <w:rFonts w:ascii="Tahoma" w:hAnsi="Tahoma"/>
      <w:sz w:val="24"/>
      <w:szCs w:val="20"/>
    </w:rPr>
  </w:style>
  <w:style w:type="character" w:customStyle="1" w:styleId="27">
    <w:name w:val="font31"/>
    <w:basedOn w:val="21"/>
    <w:qFormat/>
    <w:uiPriority w:val="0"/>
    <w:rPr>
      <w:rFonts w:hint="eastAsia" w:ascii="仿宋" w:hAnsi="仿宋" w:eastAsia="仿宋" w:cs="仿宋"/>
      <w:b/>
      <w:bCs/>
      <w:color w:val="000000"/>
      <w:sz w:val="28"/>
      <w:szCs w:val="28"/>
      <w:u w:val="none"/>
    </w:rPr>
  </w:style>
  <w:style w:type="character" w:customStyle="1" w:styleId="28">
    <w:name w:val="font21"/>
    <w:basedOn w:val="21"/>
    <w:qFormat/>
    <w:uiPriority w:val="0"/>
    <w:rPr>
      <w:rFonts w:hint="eastAsia" w:ascii="仿宋" w:hAnsi="仿宋" w:eastAsia="仿宋" w:cs="仿宋"/>
      <w:b/>
      <w:bCs/>
      <w:color w:val="000000"/>
      <w:sz w:val="28"/>
      <w:szCs w:val="28"/>
      <w:u w:val="single"/>
    </w:rPr>
  </w:style>
  <w:style w:type="character" w:customStyle="1" w:styleId="29">
    <w:name w:val="font71"/>
    <w:basedOn w:val="2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21</Pages>
  <Words>7829</Words>
  <Characters>8243</Characters>
  <Lines>234</Lines>
  <Paragraphs>65</Paragraphs>
  <TotalTime>16</TotalTime>
  <ScaleCrop>false</ScaleCrop>
  <LinksUpToDate>false</LinksUpToDate>
  <CharactersWithSpaces>8521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2020-01-25T18:55:00Z</dcterms:created>
  <dc:creator>666666</dc:creator>
  <cp:lastModifiedBy>wang</cp:lastModifiedBy>
  <cp:lastPrinted>2024-08-30T23:51:00Z</cp:lastPrinted>
  <dcterms:modified xsi:type="dcterms:W3CDTF">2024-08-30T16:29:40Z</dcterms:modified>
  <dc:title>海南省水文水资源勘测局公开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121AC72FDB62496BB2EAB2CE715AB03E_13</vt:lpwstr>
  </property>
</Properties>
</file>