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710E1" w14:textId="77777777" w:rsidR="00A74648" w:rsidRDefault="00A74648" w:rsidP="00A74648">
      <w:pPr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成都市水务局所属事业单位2024年公开选调工作人员</w:t>
      </w:r>
    </w:p>
    <w:p w14:paraId="74EF3F2F" w14:textId="77777777" w:rsidR="00A74648" w:rsidRDefault="00A74648" w:rsidP="00A74648">
      <w:pPr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笔试成绩及进入面试原件校验公示</w:t>
      </w:r>
    </w:p>
    <w:p w14:paraId="1957D7CD" w14:textId="77777777" w:rsidR="00A74648" w:rsidRDefault="00A74648" w:rsidP="00A74648">
      <w:pPr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2"/>
          <w:szCs w:val="22"/>
          <w:lang w:bidi="ar"/>
        </w:rPr>
        <w:t>备注：成绩-1为缺考；-2为违纪。</w:t>
      </w:r>
    </w:p>
    <w:tbl>
      <w:tblPr>
        <w:tblW w:w="1507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6"/>
        <w:gridCol w:w="1650"/>
        <w:gridCol w:w="1418"/>
        <w:gridCol w:w="3396"/>
        <w:gridCol w:w="3259"/>
        <w:gridCol w:w="927"/>
        <w:gridCol w:w="941"/>
        <w:gridCol w:w="695"/>
        <w:gridCol w:w="1064"/>
        <w:gridCol w:w="791"/>
      </w:tblGrid>
      <w:tr w:rsidR="00A74648" w14:paraId="3A5722DF" w14:textId="77777777" w:rsidTr="007D1781">
        <w:trPr>
          <w:trHeight w:val="68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FE925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40D64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69C80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2C552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CC202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职位名称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FB11C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笔试成绩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E4BD7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笔试折合成绩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44E8A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排名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79E338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书宋_GBK" w:eastAsia="方正书宋_GBK" w:hAnsi="方正书宋_GBK" w:cs="方正书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是否进入原件校验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B2B61E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书宋_GBK" w:eastAsia="方正书宋_GBK" w:hAnsi="方正书宋_GBK" w:cs="方正书宋_GBK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A74648" w14:paraId="270A04AC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1A3F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陈童寒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B5A1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2401010103313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B589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2F3A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9E9C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38010001供排水监管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9E27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1B60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16A1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EA5C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AA57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74648" w14:paraId="5FBDF04B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1F06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周映璨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1A3C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2401010105810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4A76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7681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151C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38010001供排水监管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B698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C544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9375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C52B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D9E4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74648" w14:paraId="4AF98772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8653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陈德霞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F74A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2401010100627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BE33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7C08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26F7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38010001供排水监管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C8F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57.5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CF7C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28.75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9BEB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577B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FC65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74648" w14:paraId="2621EB45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DF9F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张杨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AE1C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2401010104814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55F5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7A60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A674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38010001供排水监管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953A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57.5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A27D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28.75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779F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DB86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7A3C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74648" w14:paraId="7E1E2D89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B8CD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艾金鑫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6AE4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2401010100821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7DC9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652B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F0ED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38010001供排水监管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A27D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55.5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6A6F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27.75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F247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7F7C6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94664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7D750A82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5DE5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魏应燕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FE6A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2401010100411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08B3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9315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7B71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38010001供排水监管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6F1C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53.5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0B2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26.75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3D48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CEE2D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9F190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1B022965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11E5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邱滔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5552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2401010104910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0B4C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4EB1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B002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38010001供排水监管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0F61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53.5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D8CB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26.75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D64A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B892D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A5EC2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1E677007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AD74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李范旗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121C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2401010105214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A5DA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6F77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0E52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38010001供排水监管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4D1B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EB95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A321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0D8F3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FC363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39C708F8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185D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廖松澜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7BBD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2401010103305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E8FF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68A2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F626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38010001供排水监管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DACA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48.5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664B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24.25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23C6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3DF91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4C35A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67B20053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FF18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蒋婷婷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297C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2401010100318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6445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80E7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02E7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38010001供排水监管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47F4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28E2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4F23E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E2091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45808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1201593C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34CB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郑凌峰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1E24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2401010101317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30F5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164D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7325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38010001供排水监管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365C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4A79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EF27A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8EDE4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B06D1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2B6C4B52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90AC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宋云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0654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2401010104029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A2E4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D6F2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EB29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38010001供排水监管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723C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35A1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4CA73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7754C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B9E15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2B439DC0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24B6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刘博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3744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2401010101922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FA02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0D1E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0CEC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38010002供排水监管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87B1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5CA1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30.5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68D7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D5E8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F39A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74648" w14:paraId="39310672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79FA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周娱航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569E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2401010103322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D2D7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5366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5961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38010002供排水监管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AD2E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ADC9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E391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1213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3159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74648" w14:paraId="50310600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1182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张沛瑶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8A11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2401010102622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8615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B482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C028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38010002供排水监管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A6A6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57.5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1F94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28.75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58B5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F3AF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5A53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74648" w14:paraId="00250F6C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01CF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李居洋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4304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2401010107014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E14D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2B40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2542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38010002供排水监管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3388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55.5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D780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27.75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17EB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78089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ACF07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2CD77E81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D477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lastRenderedPageBreak/>
              <w:t>王鑫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BD15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2401010100206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BADE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C78C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3152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38010002供排水监管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0753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D308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B35FC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2CBF4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72D74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46420173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CD9A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万宏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6BDC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2401010102830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A3FA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989E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成都市供排水监管事务中心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CCD7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38010002供排水监管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2566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A361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8F2EF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C7C9D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558F1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55A831DC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E61D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赵军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C060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2401010101327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0899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A7B0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成都市河道监管事务中心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DD4D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38010003河道管理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A2EA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C25D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38D6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4976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08B2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74648" w14:paraId="3C89D23C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DB01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周泽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泽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872A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2401010104408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2B7B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F0C3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成都市河道监管事务中心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5B72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38010003河道管理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F82E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59.5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E5CF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29.75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169A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E805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F23B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74648" w14:paraId="16BF00C7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32ED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吴文杰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8252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2401010106107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5199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45F7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成都市河道监管事务中心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F6AB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38010003河道管理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DCC7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8DC5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29.5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A1F3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D705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C1CF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74648" w14:paraId="34D31881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D80C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张轩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110E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2401010100505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24EE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8C2D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成都市河道监管事务中心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869D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38010003河道管理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00CA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56.5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2566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28.25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AC2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B271D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8604C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0C4C50E2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FDEF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杨志川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A466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2401010104415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AF97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1186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成都市河道监管事务中心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12C6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38010003河道管理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0A21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54.5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6205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27.25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2C1D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2CC44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315E8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61EAD806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79B4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罗先伟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D074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2401010103723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DEF4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0B27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成都市河道监管事务中心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B198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38010003河道管理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F46E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47.5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F02B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23.75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85D0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4DB7D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50202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6C182F4E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E3B1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刘新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DC42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2401010100704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C2F5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0140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成都市河道监管事务中心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C8BE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38010003河道管理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034C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6571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702CF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3C518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D1A56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47D48CE4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BA9E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杨欣伟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2431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2401010103612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55F9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001B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成都市河道监管事务中心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E7A4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38010003河道管理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5195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9BD2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B4562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198DE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25570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020C0E43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DF38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张倩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5313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2401010104609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D6E9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82A0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成都市河道监管事务中心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1884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38010003河道管理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663B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D100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C58CB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760CE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97861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6C95122D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BDED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罗德莉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0579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2401010106908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D0DE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B2CC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成都市河道监管事务中心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1FB0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38010003河道管理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722F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624A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89486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6B6B7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C62BF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5676564A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72B8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潘玮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EACF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2401010104005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D88E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98FE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B10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086B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72.0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E323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A3AB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BF95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95D8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74648" w14:paraId="712C6CC9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948F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葛凯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0539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2401010101226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496D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544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935C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FF56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69.5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6EE9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34.75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B5C0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AEE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4B8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74648" w14:paraId="53922007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651E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朱丽青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1FB7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2401010104403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D70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1C7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B5C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5939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67.5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CDA7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33.75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58DF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70A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是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1D55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A74648" w14:paraId="010E2DA4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399F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刘畅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56D8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2401010100608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5F4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F307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060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D8C4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65.0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CB02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32.5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DBE6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414A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9A9C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61CFBFFB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98D5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毛艳玲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F6B1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2401010103517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30B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355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382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1F2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64.5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5820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32.25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9EC1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BB8B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9C24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177F5FCC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4F52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童滢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D7B0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2401010101615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E60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971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435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A906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59.5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3BE8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29.75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1108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73B2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4D5B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7DE21AFF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AD062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张小芳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8E6B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2401010105511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CD4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EB9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E98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4FE2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59.0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68EF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29.5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72BB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D5BC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675C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62852F1B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29C0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杨小锋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887E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2401010104411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21D6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ED2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CB3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656F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56.0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4249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C984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03C8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F2A3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142A297F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CFB1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史俊耀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AA5B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2401010102727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FB9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81D8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DB6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AAE9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53.0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8F5A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26.5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3F75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3E0B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9F99F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31C3AA5F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6B3B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周琛博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977B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2401010106114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30B4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EA5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20F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497A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52.0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A6EB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5E07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C617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353F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1CB25E00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DB59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王飞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AC13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2401010103925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692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4D7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DCCE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BCC9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32.5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44F3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16.25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FB7B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7ACF1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5BA3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4B5E28C6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CDB2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lastRenderedPageBreak/>
              <w:t>杨宗海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F2C2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2401010103506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794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C67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EBB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D9F5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32.0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616E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8ACD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CDFE0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54755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3036EDB1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F03C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唐光辉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1CF1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2401010103602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F2A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E57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05A6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8CAE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DD83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C8209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54C2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17DE1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68C8349A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967A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曾冰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B69E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2401010104118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DD9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BA1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AC31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F860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4A2A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1268E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E468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6D48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6621E50A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6E2C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张宇晴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76056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2401010104219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8DE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7A8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6B8E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71BDA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4380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59F4F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79D6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BBF1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30A0B480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C9E54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张锋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D35C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2401010105715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337E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47DB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6FB45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2453B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6C6F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CE11B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92B1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C4786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  <w:tr w:rsidR="00A74648" w14:paraId="175F2A52" w14:textId="77777777" w:rsidTr="007D1781">
        <w:trPr>
          <w:trHeight w:val="40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95DA8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谢君霞</w:t>
            </w:r>
            <w:proofErr w:type="gram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AB0A0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2401010106010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C59D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成都市水务局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E98F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成都市水务工</w:t>
            </w:r>
            <w:proofErr w:type="gramStart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程质量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与安全监督站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DE6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38010004建设工程质量与安全监督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BEBE3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52E77" w14:textId="77777777" w:rsidR="00A74648" w:rsidRDefault="00A74648" w:rsidP="007D178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-1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4849D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5EC4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55FA" w14:textId="77777777" w:rsidR="00A74648" w:rsidRDefault="00A74648" w:rsidP="007D1781">
            <w:pPr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18"/>
                <w:szCs w:val="18"/>
              </w:rPr>
            </w:pPr>
          </w:p>
        </w:tc>
      </w:tr>
    </w:tbl>
    <w:p w14:paraId="38E73EBE" w14:textId="77777777" w:rsidR="00A74648" w:rsidRDefault="00A74648" w:rsidP="00A74648"/>
    <w:p w14:paraId="6C2ED08F" w14:textId="77777777" w:rsidR="00A271EA" w:rsidRDefault="00A271EA">
      <w:pPr>
        <w:rPr>
          <w:rFonts w:hint="eastAsia"/>
        </w:rPr>
      </w:pPr>
    </w:p>
    <w:sectPr w:rsidR="00A271EA" w:rsidSect="00A74648">
      <w:pgSz w:w="16838" w:h="11906" w:orient="landscape"/>
      <w:pgMar w:top="1134" w:right="850" w:bottom="1134" w:left="850" w:header="1020" w:footer="1587" w:gutter="0"/>
      <w:cols w:space="0"/>
      <w:docGrid w:type="linesAndChars" w:linePitch="30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DCAF4" w14:textId="77777777" w:rsidR="00534E91" w:rsidRDefault="00534E91" w:rsidP="00A74648">
      <w:pPr>
        <w:rPr>
          <w:rFonts w:hint="eastAsia"/>
        </w:rPr>
      </w:pPr>
      <w:r>
        <w:separator/>
      </w:r>
    </w:p>
  </w:endnote>
  <w:endnote w:type="continuationSeparator" w:id="0">
    <w:p w14:paraId="7C246B02" w14:textId="77777777" w:rsidR="00534E91" w:rsidRDefault="00534E91" w:rsidP="00A746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宋体"/>
    <w:charset w:val="86"/>
    <w:family w:val="roman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09F85" w14:textId="77777777" w:rsidR="00534E91" w:rsidRDefault="00534E91" w:rsidP="00A74648">
      <w:pPr>
        <w:rPr>
          <w:rFonts w:hint="eastAsia"/>
        </w:rPr>
      </w:pPr>
      <w:r>
        <w:separator/>
      </w:r>
    </w:p>
  </w:footnote>
  <w:footnote w:type="continuationSeparator" w:id="0">
    <w:p w14:paraId="1882018E" w14:textId="77777777" w:rsidR="00534E91" w:rsidRDefault="00534E91" w:rsidP="00A7464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F81"/>
    <w:rsid w:val="00033F81"/>
    <w:rsid w:val="00534E91"/>
    <w:rsid w:val="00A271EA"/>
    <w:rsid w:val="00A74648"/>
    <w:rsid w:val="00FA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A3AC58-E394-4919-91D5-D0215E13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7464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033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F8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F8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F8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F8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33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33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33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33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33F8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33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33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33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33F81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33F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33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33F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33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33F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033F81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33F81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033F81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33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033F81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033F81"/>
    <w:rPr>
      <w:b/>
      <w:bCs/>
      <w:smallCaps/>
      <w:color w:val="2F5496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A746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A7464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A74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A74648"/>
    <w:rPr>
      <w:sz w:val="18"/>
      <w:szCs w:val="18"/>
    </w:rPr>
  </w:style>
  <w:style w:type="paragraph" w:styleId="a0">
    <w:name w:val="Balloon Text"/>
    <w:basedOn w:val="a"/>
    <w:link w:val="af3"/>
    <w:uiPriority w:val="99"/>
    <w:semiHidden/>
    <w:unhideWhenUsed/>
    <w:rsid w:val="00A74648"/>
    <w:rPr>
      <w:sz w:val="18"/>
      <w:szCs w:val="18"/>
    </w:rPr>
  </w:style>
  <w:style w:type="character" w:customStyle="1" w:styleId="af3">
    <w:name w:val="批注框文本 字符"/>
    <w:basedOn w:val="a1"/>
    <w:link w:val="a0"/>
    <w:uiPriority w:val="99"/>
    <w:semiHidden/>
    <w:rsid w:val="00A74648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修远 余</dc:creator>
  <cp:keywords/>
  <dc:description/>
  <cp:lastModifiedBy>修远 余</cp:lastModifiedBy>
  <cp:revision>2</cp:revision>
  <dcterms:created xsi:type="dcterms:W3CDTF">2024-07-25T08:57:00Z</dcterms:created>
  <dcterms:modified xsi:type="dcterms:W3CDTF">2024-07-25T08:58:00Z</dcterms:modified>
</cp:coreProperties>
</file>