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highlight w:val="none"/>
        </w:rPr>
      </w:pPr>
      <w:bookmarkStart w:id="0" w:name="_GoBack"/>
      <w:bookmarkEnd w:id="0"/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  <w:t>附件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  <w:t>1：</w:t>
      </w:r>
      <w:r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aps w:val="0"/>
          <w:color w:val="auto"/>
          <w:spacing w:val="0"/>
          <w:sz w:val="36"/>
          <w:szCs w:val="36"/>
          <w:highlight w:val="none"/>
          <w:shd w:val="clear" w:color="auto" w:fill="FFFFFF"/>
        </w:rPr>
        <w:t>　　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80" w:afterAutospacing="0" w:line="585" w:lineRule="atLeast"/>
        <w:ind w:left="0" w:right="0" w:firstLine="0"/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aps w:val="0"/>
          <w:color w:val="auto"/>
          <w:spacing w:val="0"/>
          <w:sz w:val="36"/>
          <w:szCs w:val="36"/>
          <w:highlight w:val="none"/>
          <w:shd w:val="clear" w:color="auto" w:fill="FFFFFF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aps w:val="0"/>
          <w:color w:val="auto"/>
          <w:spacing w:val="0"/>
          <w:sz w:val="36"/>
          <w:szCs w:val="36"/>
          <w:highlight w:val="none"/>
          <w:shd w:val="clear" w:color="auto" w:fill="FFFFFF"/>
        </w:rPr>
        <w:t>　　　　　　　　</w:t>
      </w:r>
      <w:r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aps w:val="0"/>
          <w:color w:val="auto"/>
          <w:spacing w:val="0"/>
          <w:sz w:val="36"/>
          <w:szCs w:val="36"/>
          <w:highlight w:val="none"/>
          <w:shd w:val="clear" w:color="auto" w:fill="FFFFFF"/>
          <w:lang w:eastAsia="zh-CN"/>
        </w:rPr>
        <w:t>餐饮酒店名录</w:t>
      </w:r>
    </w:p>
    <w:tbl>
      <w:tblPr>
        <w:tblStyle w:val="4"/>
        <w:tblW w:w="9777" w:type="dxa"/>
        <w:tblInd w:w="9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3040"/>
        <w:gridCol w:w="1520"/>
        <w:gridCol w:w="30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9777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一、吃在忠州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668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（一）钻级酒家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巴忠美食城 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忠县临江路61</w:t>
            </w:r>
            <w:r>
              <w:rPr>
                <w:rStyle w:val="8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号</w:t>
            </w: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 xml:space="preserve">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023-54849999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巴国食府中博店 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 xml:space="preserve">忠县中博大道中博广场二楼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023-54212222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江中渔翁 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忠县巴王支路10</w:t>
            </w:r>
            <w:r>
              <w:rPr>
                <w:rStyle w:val="8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号丽都花园</w:t>
            </w: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C</w:t>
            </w:r>
            <w:r>
              <w:rPr>
                <w:rStyle w:val="8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栋</w:t>
            </w: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2</w:t>
            </w:r>
            <w:r>
              <w:rPr>
                <w:rStyle w:val="8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楼（近重百）</w:t>
            </w: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 xml:space="preserve">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023-54248168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巴国食府总店（大桥店）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忠县忠州镇乐天路1</w:t>
            </w:r>
            <w:r>
              <w:rPr>
                <w:rStyle w:val="8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号</w:t>
            </w: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 xml:space="preserve">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13594808499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东方会馆 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中博大道与广场支路交叉口西南150</w:t>
            </w:r>
            <w:r>
              <w:rPr>
                <w:rStyle w:val="8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米</w:t>
            </w: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 xml:space="preserve">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023-54219999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三峡风美食城 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 xml:space="preserve">忠县忠州果园路（近巴王支路）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13983509566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洺厨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忠县忠州白公路2</w:t>
            </w:r>
            <w:r>
              <w:rPr>
                <w:rStyle w:val="8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号附</w:t>
            </w: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20</w:t>
            </w:r>
            <w:r>
              <w:rPr>
                <w:rStyle w:val="8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号</w:t>
            </w: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 xml:space="preserve">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023-54218999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焕燃家常菜馆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忠县忠州大道巴王路19</w:t>
            </w:r>
            <w:r>
              <w:rPr>
                <w:rStyle w:val="8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号附</w:t>
            </w: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4</w:t>
            </w:r>
            <w:r>
              <w:rPr>
                <w:rStyle w:val="8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>号</w:t>
            </w:r>
            <w:r>
              <w:rPr>
                <w:rStyle w:val="7"/>
                <w:rFonts w:hint="eastAsia" w:ascii="方正仿宋_GBK" w:hAnsi="方正仿宋_GBK" w:eastAsia="方正仿宋_GBK" w:cs="方正仿宋_GBK"/>
                <w:color w:val="auto"/>
                <w:sz w:val="20"/>
                <w:szCs w:val="20"/>
                <w:highlight w:val="none"/>
                <w:lang w:val="en-US" w:eastAsia="zh-CN" w:bidi="ar"/>
              </w:rPr>
              <w:t xml:space="preserve">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023-54688666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668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（二）特色美食　　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668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特色中餐、江湖菜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忠义大酒店　　　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忠县滨江路27号　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023-85833333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宋体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陶然忠州国宾酒店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忠县乐天路2号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023-54255555、54663333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忠州饭店　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忠县滨江路水上公安对面　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023-54668777、18996608884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赵家菜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忠县忠州街道乐天路40号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023-54849888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姗姗饺子村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忠县忠州大道红星路22号附10号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023-54452228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海新大酒店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忠县忠州大道红星路27号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023-54638889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万乔酒楼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忠县忠州街道忠县汽车总站对面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023-54238444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宋厨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忠县香山二路14号附2号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18323689888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谈坛家常菜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忠县香山湖东门西北150米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13436201464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朱四家常菜馆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忠县新华路24号附1号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023-54452202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668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临江鱼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大鱼海棠（美味渔馆）　　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忠县长江大桥支路与滨江路交叉口东北50米　　　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023-54697888、18223729791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五味鱼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忠县忠州街道滨江路澜凯新都7号楼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023-54688333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向记鱼庄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忠县白公街道曼子路12号黄金水岸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023-54400893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668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火锅店、串串店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巴忠火锅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忠县忠州街道大桥路5号附15号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023-54663999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吉之源火锅（巴王路店）　　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忠县忠州镇巴王路33号　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023-54236999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吉之源火锅（滨江路店）　　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忠县忠州街道北桥东路与滨江路交叉口南80米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023-54459777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吉之源火锅（中博鸣玉店）　　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忠县鸣玉溪大道9-46号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17723802577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姗姗火锅城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忠县红星梯道6号附12号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023-54630118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品天下火锅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忠县中博支路4号银湖大厦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023-54638999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家福火锅中博店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忠县中博大道28号附22号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023-54847777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忠船长火锅店　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忠县忠州大道红星路26号　　　　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023-54690777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/>
                <w:color w:val="auto"/>
                <w:sz w:val="18"/>
                <w:szCs w:val="18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鼎华火锅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忠县广场西路10号附6号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023-54456666、54457779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卤校长火锅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忠县香山路153号附28号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023-85805858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老船舫火锅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忠县中博大道好附21号二楼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023-54663888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杨妈家火锅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忠县香山路153号附20号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18623604117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巴尖火锅串串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忠县香山路153号附23号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023-85827788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妈妈汤坊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忠县忠州街道香山二路1号附2号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023-54661333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668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夜  啤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川江号子小酒馆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忠县香山湖南门西南50米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023-54566580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田三嫂夜市城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忠县大桥路与石垫路交叉口东南50米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15084355682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何大姐烤鱼庄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忠县果园路15号华怡广场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15123591555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泉潭屿夜啤酒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忠县滨江路16附12号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13370774688、13896352352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侯二哥美食城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忠县滨江路16号附近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023-54238477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让鸭脑壳飞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忠县临江路61号附1号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023-85812333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668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西  餐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米罗咖啡（海新酒店3楼）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忠县忠州大道红星路26号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023-54876888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668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/>
                <w:bCs/>
                <w:i w:val="0"/>
                <w:iCs w:val="0"/>
                <w:color w:val="auto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二、住在忠州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忠义大酒店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重庆市忠县忠州街道滨江路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27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13983495333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宋体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陶然忠州国宾酒店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重庆市忠县忠州街道乐天路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023-54255555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智选假日酒店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忠县忠州街道环城路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45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21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15—22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层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023-54558888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宋体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Style w:val="9"/>
                <w:color w:val="auto"/>
                <w:highlight w:val="none"/>
                <w:lang w:val="en-US" w:eastAsia="zh-CN" w:bidi="ar"/>
              </w:rPr>
              <w:t>三峡风大酒店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忠县忠州街道果园路</w:t>
            </w:r>
            <w:r>
              <w:rPr>
                <w:rStyle w:val="10"/>
                <w:rFonts w:eastAsia="宋体"/>
                <w:color w:val="auto"/>
                <w:highlight w:val="none"/>
                <w:lang w:val="en-US" w:eastAsia="zh-CN" w:bidi="ar"/>
              </w:rPr>
              <w:t>5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023-54248888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Style w:val="9"/>
                <w:color w:val="auto"/>
                <w:highlight w:val="none"/>
                <w:lang w:val="en-US" w:eastAsia="zh-CN" w:bidi="ar"/>
              </w:rPr>
              <w:t>海新大酒店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重庆市忠县忠州街道红星路</w:t>
            </w:r>
            <w:r>
              <w:rPr>
                <w:rStyle w:val="10"/>
                <w:rFonts w:eastAsia="宋体"/>
                <w:color w:val="auto"/>
                <w:highlight w:val="none"/>
                <w:lang w:val="en-US" w:eastAsia="zh-CN" w:bidi="ar"/>
              </w:rPr>
              <w:t>26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13709442170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Style w:val="9"/>
                <w:color w:val="auto"/>
                <w:highlight w:val="none"/>
                <w:lang w:val="en-US" w:eastAsia="zh-CN" w:bidi="ar"/>
              </w:rPr>
              <w:t>巴国大酒店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重庆市忠县忠州街道乐天支路</w:t>
            </w:r>
            <w:r>
              <w:rPr>
                <w:rStyle w:val="10"/>
                <w:rFonts w:eastAsia="宋体"/>
                <w:color w:val="auto"/>
                <w:highlight w:val="none"/>
                <w:lang w:val="en-US" w:eastAsia="zh-CN" w:bidi="ar"/>
              </w:rPr>
              <w:t>1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Style w:val="10"/>
                <w:rFonts w:eastAsia="宋体"/>
                <w:color w:val="auto"/>
                <w:highlight w:val="none"/>
                <w:lang w:val="en-US" w:eastAsia="zh-CN" w:bidi="ar"/>
              </w:rPr>
              <w:t>4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54832999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Style w:val="9"/>
                <w:color w:val="auto"/>
                <w:highlight w:val="none"/>
                <w:lang w:val="en-US" w:eastAsia="zh-CN" w:bidi="ar"/>
              </w:rPr>
              <w:t>香山酒店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重庆市忠县忠州街道健康路</w:t>
            </w:r>
            <w:r>
              <w:rPr>
                <w:rStyle w:val="10"/>
                <w:rFonts w:eastAsia="宋体"/>
                <w:color w:val="auto"/>
                <w:highlight w:val="none"/>
                <w:lang w:val="en-US" w:eastAsia="zh-CN" w:bidi="ar"/>
              </w:rPr>
              <w:t>33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023-54258888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Style w:val="9"/>
                <w:color w:val="auto"/>
                <w:highlight w:val="none"/>
                <w:lang w:val="en-US" w:eastAsia="zh-CN" w:bidi="ar"/>
              </w:rPr>
              <w:t>日月大酒店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重庆市忠县忠州街道乐天支路</w:t>
            </w:r>
            <w:r>
              <w:rPr>
                <w:rStyle w:val="10"/>
                <w:rFonts w:eastAsia="宋体"/>
                <w:color w:val="auto"/>
                <w:highlight w:val="none"/>
                <w:lang w:val="en-US" w:eastAsia="zh-CN" w:bidi="ar"/>
              </w:rPr>
              <w:t>9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54454578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巴曼酒店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忠县忠州街道巴王路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023-54409888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格尚酒店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重庆市忠县忠州街道巴王路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31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号正三层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13883641344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桥林电竞酒店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重庆市忠县忠州街道巴王路支路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13635317979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君禾酒店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重庆市忠县忠州街道巴王路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11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13908264432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嘉里民宿酒店（嘉里酒店）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重庆市忠县忠州街道巴王路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32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13594795871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芭皇酒店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重庆市忠县忠州街道巴王支路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023-54559999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拾光酒店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重庆市忠县忠州街道滨江路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27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4-11-15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个门面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02354693789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半城山水酒店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忠县忠州街道滨江路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27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11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4-23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18580958999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桥林香山电竞酒店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重庆市忠县忠州街道香山一路香山国际名府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号楼商业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24.25.28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13635317979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星源酒店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重庆市忠县忠州街道滨江路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23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13709444756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绮梦酒店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重庆市忠县忠州街道香山三路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31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17823072387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桥林江悦湾酒店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重庆市忠县忠州街道滨江路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54693888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双木商务酒店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重庆市忠县忠州街道中博大道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28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43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18512305891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她他酒店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重庆市忠县忠州街道忠州大道红星路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81199699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21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桥林卓越电竞主题酒店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重庆市忠县忠州街道红星梯道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13310250858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蓝悦兮豪酒店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重庆市忠县忠州街道新华路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号负一楼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023-54249999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俊豪酒店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重庆市忠县忠州街道香山三路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18696860082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悦豪红酒店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重庆市忠县忠州街道红星路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17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54627999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丽都酒店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重庆市忠县忠州街道香山一路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29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31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32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54550111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桥林酒店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重庆市忠县忠州街道乐天支路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54612777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博悦酒店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忠县忠州街道香山一路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54879222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悦豪酒店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忠县忠州街道州屏环路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54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54250666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单蓝酒店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重庆市忠县忠州街道忠州大道红星路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15084354373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优家酒店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重庆市忠县忠州街道广场西路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25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54877666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兮蓝酒店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重庆市忠县忠州街道广场西路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22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54667333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金马酒店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忠县忠州街道州屏环路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53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023-54699999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聚丰酒店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重庆市忠县忠州街道忠州大道红星路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29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17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54455777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金港大酒店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忠县忠州镇环城路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67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02354213333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拾光酒店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重庆市忠县忠州街道滨江路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27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号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4-11-15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</w:t>
            </w:r>
            <w:r>
              <w:rPr>
                <w:rFonts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个门面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default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02354693789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</w:tbl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80" w:afterAutospacing="0" w:line="585" w:lineRule="atLeast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highlight w:val="none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color="auto" w:fill="FFFFFF"/>
          <w:lang w:eastAsia="zh-CN"/>
        </w:rPr>
        <w:t>注</w:t>
      </w:r>
      <w:r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color="auto" w:fill="FFFFFF"/>
        </w:rPr>
        <w:t>：本次考试并无指定酒店，仅供参考选择</w:t>
      </w:r>
      <w:r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color="auto" w:fill="FFFFFF"/>
          <w:lang w:eastAsia="zh-CN"/>
        </w:rPr>
        <w:t>（所有酒店价格均不高于平时执行价）</w:t>
      </w:r>
      <w:r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</w:pPr>
    </w:p>
    <w:p>
      <w:pPr>
        <w:pStyle w:val="2"/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</w:pPr>
    </w:p>
    <w:p>
      <w:pP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</w:pPr>
    </w:p>
    <w:p>
      <w:pPr>
        <w:pStyle w:val="2"/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</w:pPr>
    </w:p>
    <w:p>
      <w:pP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</w:pPr>
    </w:p>
    <w:p>
      <w:pPr>
        <w:pStyle w:val="2"/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</w:pPr>
    </w:p>
    <w:p>
      <w:pP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</w:pPr>
    </w:p>
    <w:p>
      <w:pPr>
        <w:pStyle w:val="2"/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</w:pPr>
    </w:p>
    <w:p>
      <w:pP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80" w:afterAutospacing="0" w:line="585" w:lineRule="atLeast"/>
        <w:ind w:left="0" w:right="0" w:firstLine="0"/>
        <w:jc w:val="both"/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附件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2：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80" w:afterAutospacing="0" w:line="585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highlight w:val="none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aps w:val="0"/>
          <w:color w:val="auto"/>
          <w:spacing w:val="0"/>
          <w:sz w:val="36"/>
          <w:szCs w:val="36"/>
          <w:highlight w:val="none"/>
          <w:shd w:val="clear" w:color="auto" w:fill="FFFFFF"/>
          <w:lang w:eastAsia="zh-CN"/>
        </w:rPr>
        <w:t>忠县</w:t>
      </w:r>
      <w:r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aps w:val="0"/>
          <w:color w:val="auto"/>
          <w:spacing w:val="0"/>
          <w:sz w:val="36"/>
          <w:szCs w:val="36"/>
          <w:highlight w:val="none"/>
          <w:shd w:val="clear" w:color="auto" w:fill="FFFFFF"/>
        </w:rPr>
        <w:t>总体概况</w:t>
      </w:r>
    </w:p>
    <w:p>
      <w:pPr>
        <w:ind w:left="0" w:leftChars="0" w:firstLine="640" w:firstLineChars="200"/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忠县位于重庆市中部、地处三峡库区腹心。公元前112年置临江县，贞观八年（634年）唐太宗赐名忠州，1913年改州为县至今。</w:t>
      </w:r>
    </w:p>
    <w:p>
      <w:pPr>
        <w:ind w:left="0" w:leftChars="0" w:firstLine="640" w:firstLineChars="200"/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忠县是忠义之城，是中国历史上唯一以“忠”命名的县城，历史上涌现出巴蔓子、严颜、甘宁、秦良玉等忠臣良将，中国现代作家《红岩》的主要作者罗广斌，中国当代作家、诗人、书法家马识途等出生于此。</w:t>
      </w:r>
    </w:p>
    <w:p>
      <w:pPr>
        <w:ind w:left="0" w:leftChars="0" w:firstLine="640" w:firstLineChars="200"/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忠县是柑橘之城，全境有36.5万亩柑橘，已经形成“从一粒种子到一杯橙汁”的“产加销研学旅”全产业链，荣获“中国柑橘城“称号。</w:t>
      </w:r>
    </w:p>
    <w:p>
      <w:pPr>
        <w:ind w:left="0" w:leftChars="0" w:firstLine="640" w:firstLineChars="200"/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忠县是文明之城，涌现出了谢彬蓉、吴林香、李淑娥、郑定样、周泽武、 杨骅等一大批全国、全市先进典型模范人物。</w:t>
      </w:r>
    </w:p>
    <w:p>
      <w:pPr>
        <w:ind w:left="0" w:leftChars="0" w:firstLine="640" w:firstLineChars="20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highlight w:val="none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忠县是文旅之城，境内拥有“长江盆景”石宝寨、“三峡库心”皇华岛、“人间胜境”白公祠、“中华一绝”汉阙、</w:t>
      </w:r>
      <w:r>
        <w:rPr>
          <w:rFonts w:hint="eastAsia" w:ascii="方正仿宋_GBK" w:hAnsi="方正仿宋_GBK" w:eastAsia="方正仿宋_GBK" w:cs="方正仿宋_GBK"/>
          <w:color w:val="auto"/>
          <w:sz w:val="30"/>
          <w:szCs w:val="30"/>
          <w:highlight w:val="none"/>
        </w:rPr>
        <w:t>重庆市唯一一个国家级田园综合体</w:t>
      </w:r>
      <w:r>
        <w:rPr>
          <w:rFonts w:hint="eastAsia" w:ascii="方正仿宋_GBK" w:hAnsi="方正仿宋_GBK" w:eastAsia="方正仿宋_GBK" w:cs="方正仿宋_GBK"/>
          <w:color w:val="auto"/>
          <w:sz w:val="30"/>
          <w:szCs w:val="30"/>
          <w:highlight w:val="none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color w:val="auto"/>
          <w:sz w:val="30"/>
          <w:szCs w:val="30"/>
          <w:highlight w:val="none"/>
        </w:rPr>
        <w:t>三峡橘乡田园综合体</w:t>
      </w:r>
      <w:r>
        <w:rPr>
          <w:rFonts w:hint="eastAsia" w:ascii="方正仿宋_GBK" w:hAnsi="方正仿宋_GBK" w:eastAsia="方正仿宋_GBK" w:cs="方正仿宋_GBK"/>
          <w:color w:val="auto"/>
          <w:sz w:val="30"/>
          <w:szCs w:val="30"/>
          <w:highlight w:val="none"/>
          <w:lang w:eastAsia="zh-CN"/>
        </w:rPr>
        <w:t>”、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大型山水实景演艺《烽烟三国》等文旅资源，兼具山城、桥城、水城、岛城之美，白居易盛赞“巫峡中心郡，巴城四面春”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</w:rPr>
        <w:t>是全国66个文化旅游大县之一。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80" w:afterAutospacing="0" w:line="450" w:lineRule="atLeast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auto"/>
          <w:spacing w:val="0"/>
          <w:sz w:val="43"/>
          <w:szCs w:val="43"/>
          <w:highlight w:val="none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80" w:afterAutospacing="0" w:line="450" w:lineRule="atLeast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auto"/>
          <w:spacing w:val="0"/>
          <w:sz w:val="43"/>
          <w:szCs w:val="43"/>
          <w:highlight w:val="none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80" w:afterAutospacing="0" w:line="450" w:lineRule="atLeast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auto"/>
          <w:spacing w:val="0"/>
          <w:sz w:val="43"/>
          <w:szCs w:val="43"/>
          <w:highlight w:val="none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80" w:afterAutospacing="0" w:line="450" w:lineRule="atLeast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auto"/>
          <w:spacing w:val="0"/>
          <w:sz w:val="43"/>
          <w:szCs w:val="43"/>
          <w:highlight w:val="none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80" w:afterAutospacing="0" w:line="585" w:lineRule="atLeast"/>
        <w:ind w:left="0" w:right="0" w:firstLine="0"/>
        <w:jc w:val="both"/>
        <w:rPr>
          <w:rFonts w:hint="default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附件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3：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80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highlight w:val="none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auto"/>
          <w:spacing w:val="0"/>
          <w:sz w:val="43"/>
          <w:szCs w:val="43"/>
          <w:highlight w:val="none"/>
          <w:shd w:val="clear" w:color="auto" w:fill="FFFFFF"/>
          <w:lang w:eastAsia="zh-CN"/>
        </w:rPr>
        <w:t>忠县</w:t>
      </w: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auto"/>
          <w:spacing w:val="0"/>
          <w:sz w:val="43"/>
          <w:szCs w:val="43"/>
          <w:highlight w:val="none"/>
          <w:shd w:val="clear" w:color="auto" w:fill="FFFFFF"/>
        </w:rPr>
        <w:t>文旅资源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  <w:t>石宝寨景区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6850" cy="3495675"/>
            <wp:effectExtent l="0" t="0" r="0" b="9525"/>
            <wp:docPr id="1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highlight w:val="none"/>
        </w:rPr>
      </w:pPr>
      <w:r>
        <w:rPr>
          <w:spacing w:val="5"/>
          <w:sz w:val="24"/>
          <w:szCs w:val="24"/>
          <w:highlight w:val="none"/>
        </w:rPr>
        <w:t>石宝寨位于忠县境内长江北岸，“一石、一寨、一盆景”，历经400多年风雨的石宝寨，依然巍峨屹立。“一石”因其孤峰拔地，四壁如削，形如玉印，古名玉印山，相传玉印山乃女娲炼石补天时遗留的一块五彩宝石，称为“石宝”。“一寨”据《四川通志》记载，明末清初，农民起义军首领谭宏曾率军据此险要，安营扎寨，故名“石宝寨”。“一盆景”三峡水库蓄水后，石宝寨四面环水，成为“世界上独具魅力的江中盆景”。石宝寨是我国目前保存最完好、最高的穿斗式全木质结构塔楼，塔楼有十二层，形如宝塔，四角飞翘，直冲云霄。被誉为世界八大奇异建筑之一，是全国重点文物保护单位、国家AAAA级旅游景区、长江三峡国家重点风景名胜区、重庆首批历史名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景区地址：忠县石宝镇玉印街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开放时间：8:30-16:30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联系电话：81190022；15084390011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</w:pPr>
      <w:r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  <w:t>皇华城考古遗址公园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6850" cy="3943350"/>
            <wp:effectExtent l="0" t="0" r="0" b="0"/>
            <wp:docPr id="1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highlight w:val="none"/>
        </w:rPr>
      </w:pPr>
      <w:r>
        <w:rPr>
          <w:spacing w:val="5"/>
          <w:sz w:val="24"/>
          <w:szCs w:val="24"/>
          <w:highlight w:val="none"/>
        </w:rPr>
        <w:t>三峡生态岛，千年忠义城。皇华城为宋元（蒙）战争山城的重要组成部分，也是山城体系中唯一的孤岛型城址。皇华城作为府级治所近20年，最早在《水经注》中称“江浦”，南宋咸淳元年（1265年），忠州因度宗潜藩升咸淳府，移府治于皇华岛，后称“皇华城”，城址距今有750余年历史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景区地址：忠县忠州街道顺溪社区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渡船运行时间：9:00-17：15（整点发船）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联系电话：54210066；18512330533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</w:pPr>
      <w:r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  <w:t>三峡港湾旅游度假区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7325" cy="2247900"/>
            <wp:effectExtent l="0" t="0" r="9525" b="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highlight w:val="none"/>
        </w:rPr>
      </w:pPr>
      <w:r>
        <w:rPr>
          <w:spacing w:val="5"/>
          <w:sz w:val="24"/>
          <w:szCs w:val="24"/>
          <w:highlight w:val="none"/>
        </w:rPr>
        <w:t>烽烟三国大型山水实景演艺由著名导演李捍忠及其团队担纲制作，由西安大型实景剧《长恨歌》原班人马策划创作，以万里长江为背景、以三峡港湾为舞台、以三国文化为主题、以忠义精神为灵魂的文化饕餐盛宴,是长江三峡唯一一场以三国历史为背景的大型山水实景演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景区地址：忠县东溪镇三峡港湾旅游度假区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开放时间：19:30入场，20:00开演，时长60分钟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联系电话：4000238822；18883633003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</w:pPr>
      <w:r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  <w:t>白公祠景区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6850" cy="3619500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highlight w:val="none"/>
        </w:rPr>
      </w:pPr>
      <w:r>
        <w:rPr>
          <w:spacing w:val="5"/>
          <w:sz w:val="24"/>
          <w:szCs w:val="24"/>
          <w:highlight w:val="none"/>
        </w:rPr>
        <w:t>白公祠文博景区位于忠县鸣玉溪畔，由白公祠景区和忠州博物馆等组成。白公祠是明崇祯三年（1630年）知州马易从为纪念曾任忠州刺史的唐代大诗人白居易而创修，内有全国重点文物保护单位丁房阙-无铭阙；忠州博物馆于2018年2月建成并正式对外开放，是目前重庆区县规模最大的综合博物馆，也是展示传播长江文化的重要窗口。国家AAAA级旅游景区、重庆首批历史名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景区地址：忠县白公街道白公路28号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开放时间：9:00-17:00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联系电话：81199266；15310004411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</w:pPr>
      <w:r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  <w:t>三峡橘乡田园综合体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7325" cy="2962275"/>
            <wp:effectExtent l="0" t="0" r="9525" b="9525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highlight w:val="none"/>
        </w:rPr>
      </w:pPr>
      <w:r>
        <w:rPr>
          <w:spacing w:val="5"/>
          <w:sz w:val="24"/>
          <w:szCs w:val="24"/>
          <w:highlight w:val="none"/>
        </w:rPr>
        <w:t>三峡橘乡田园综合体是全国首批18个国家级田园综合体试点项目之一，也是三峡库区和重庆市唯一一个国家级田园综合体。景区内有柑橘文化时空馆、柑橘特色盆景园、“橘源里の”主题民宿等配套设施，以及橘乡荷海、稻梦空间、七彩田园等景点，让人体验漫步橘海，回归田园的境界，国家AAAA级旅游景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景区地址：忠县新立镇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开放时间：开放式景区，全天候开放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联系电话：81195678；15826436677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</w:pPr>
      <w:r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  <w:t>三峡留城·忠州巷子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7325" cy="3514725"/>
            <wp:effectExtent l="0" t="0" r="9525" b="9525"/>
            <wp:docPr id="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highlight w:val="none"/>
        </w:rPr>
      </w:pPr>
      <w:r>
        <w:rPr>
          <w:spacing w:val="5"/>
          <w:sz w:val="24"/>
          <w:szCs w:val="24"/>
          <w:highlight w:val="none"/>
        </w:rPr>
        <w:t>三峡水库蓄水后，半座忠州老城没入江底，目前留存部分是三峡库区唯一保存原貌的半淹县城。巷子植入公共艺术廊道、当代体验区、传统商业集市、现代文创片区、文化教育片区等多种业态，是充满三峡原真老城气息的生活街区，以及留住巴渝乡愁和三峡风情根与魂的历史文化街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景区地址:忠县忠州街道东坡社区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开放时间:开放式景区，全天候开放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联系电话:18780580297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</w:pPr>
      <w:r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  <w:t>独珠江村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6850" cy="2962275"/>
            <wp:effectExtent l="0" t="0" r="0" b="9525"/>
            <wp:docPr id="1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highlight w:val="none"/>
        </w:rPr>
      </w:pPr>
      <w:r>
        <w:rPr>
          <w:spacing w:val="5"/>
          <w:sz w:val="24"/>
          <w:szCs w:val="24"/>
          <w:highlight w:val="none"/>
        </w:rPr>
        <w:t>独珠江村位于忠州街道辖区内的独珠半岛，三面临江，一面环山，形若明珠，嵌入江心，号称“万里长江独一珠”，故得名“独珠”。该岛是长江三峡库区干流唯一的环江半岛，有着山清水秀的生态景观、质朴淳厚的民风民俗、沟通古今的发展脉络，在大城市、大农村、大山区、大库区的格局下彰显着“江村”盆景的独特魅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景区地址：重庆市忠县忠州街道独珠村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开放时间:开放式景区，全天候开放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联系电话:54247185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pacing w:val="5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</w:pPr>
      <w:r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  <w:t>佛耳岩景区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7325" cy="2962275"/>
            <wp:effectExtent l="0" t="0" r="9525" b="9525"/>
            <wp:docPr id="10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IMG_2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highlight w:val="none"/>
        </w:rPr>
      </w:pPr>
      <w:r>
        <w:rPr>
          <w:spacing w:val="5"/>
          <w:sz w:val="24"/>
          <w:szCs w:val="24"/>
          <w:highlight w:val="none"/>
        </w:rPr>
        <w:t>佛耳岩景区位于黄金镇大岭村，以“春赏花、夏乘凉、秋品果、冬观雪”为主题游览观光，有“天然氧吧”之美誉，徜徉桃李花海，一览白云聚散，花果之香沁人心扉；有桃花、梨花、李花、油菜花等近万亩，素有“万亩花果山”之美誉；景区内有悬崖观景步道、星空露营地、射箭基地，儿童游乐场、丛林穿越、松果乐园、欢乐蹦床、丛林CS等游乐项目，“黄金之恋·缤纷大岭”，休闲玩乐的好去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景区地址：忠县黄金镇大岭村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开放时间：8:30-17:30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  <w:r>
        <w:rPr>
          <w:color w:val="FF6827"/>
          <w:sz w:val="24"/>
          <w:szCs w:val="24"/>
          <w:highlight w:val="none"/>
        </w:rPr>
        <w:t>联系电话：15826323999；15023952160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6827"/>
          <w:sz w:val="24"/>
          <w:szCs w:val="24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  <w:lang w:eastAsia="zh-CN"/>
        </w:rPr>
      </w:pPr>
      <w:r>
        <w:rPr>
          <w:rStyle w:val="6"/>
          <w:rFonts w:hint="eastAsia" w:ascii="黑体" w:hAnsi="黑体" w:eastAsia="黑体" w:cs="黑体"/>
          <w:spacing w:val="5"/>
          <w:sz w:val="32"/>
          <w:szCs w:val="32"/>
          <w:highlight w:val="none"/>
        </w:rPr>
        <w:t>花田溪谷景区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7325" cy="2962275"/>
            <wp:effectExtent l="0" t="0" r="9525" b="9525"/>
            <wp:docPr id="3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 descr="IMG_2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highlight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highlight w:val="none"/>
        </w:rPr>
      </w:pPr>
      <w:r>
        <w:rPr>
          <w:spacing w:val="5"/>
          <w:sz w:val="24"/>
          <w:szCs w:val="24"/>
          <w:highlight w:val="none"/>
        </w:rPr>
        <w:t>花田溪谷景区位于忠县黄金镇，300余亩的花卉观赏区可称得上是花海仙境。这里有西南地区最长的跨江玻璃桥-忠情廊桥，其跨度长280米，垂直高度110米，站在廊桥之上可以360度无死角俯瞰幽深峡谷。近赏花海美景，远眺万亩橘海。玻璃廊桥还采用3D+5D效果，集声、光、感于一体，营造出美轮美奂的奇异景观。花田溪谷内，除了四季有花的自然景观，还修复了以前的太平观、太平庙和万宝寨，在与大自然亲密接触的同时也能感受到溪谷内独特的历史人文色彩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景区地址：重庆市忠县黄金镇花田溪谷景区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开放时间：8:30-17:30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highlight w:val="none"/>
        </w:rPr>
      </w:pPr>
      <w:r>
        <w:rPr>
          <w:color w:val="FF6827"/>
          <w:sz w:val="24"/>
          <w:szCs w:val="24"/>
          <w:highlight w:val="none"/>
        </w:rPr>
        <w:t>联系电话：54754777</w:t>
      </w:r>
    </w:p>
    <w:p>
      <w:pPr>
        <w:rPr>
          <w:highlight w:val="none"/>
        </w:rPr>
      </w:pPr>
    </w:p>
    <w:p>
      <w:pPr>
        <w:pStyle w:val="2"/>
        <w:rPr>
          <w:rFonts w:hint="eastAsia"/>
          <w:highlight w:val="none"/>
          <w:lang w:eastAsia="zh-CN"/>
        </w:rPr>
      </w:pPr>
    </w:p>
    <w:sectPr>
      <w:pgSz w:w="11907" w:h="16840"/>
      <w:pgMar w:top="1984" w:right="1446" w:bottom="1644" w:left="1446" w:header="851" w:footer="1474" w:gutter="0"/>
      <w:pgNumType w:fmt="numberInDash"/>
      <w:cols w:space="0" w:num="1"/>
      <w:rtlGutter w:val="0"/>
      <w:docGrid w:linePitch="5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zMmYzMzk3NmYyM2M1MmYxMWJjNTVlNjc4Yzc4ZGUifQ=="/>
  </w:docVars>
  <w:rsids>
    <w:rsidRoot w:val="2A2578CD"/>
    <w:rsid w:val="00D8618C"/>
    <w:rsid w:val="042E151B"/>
    <w:rsid w:val="0A4A399F"/>
    <w:rsid w:val="0C240FF2"/>
    <w:rsid w:val="0F3D3AB4"/>
    <w:rsid w:val="1DAA42F6"/>
    <w:rsid w:val="25AB088C"/>
    <w:rsid w:val="26606610"/>
    <w:rsid w:val="2A2578CD"/>
    <w:rsid w:val="2C792587"/>
    <w:rsid w:val="2F3C5B75"/>
    <w:rsid w:val="330A784C"/>
    <w:rsid w:val="3461580A"/>
    <w:rsid w:val="3BBA232E"/>
    <w:rsid w:val="3C3C122E"/>
    <w:rsid w:val="3C653A85"/>
    <w:rsid w:val="3F674058"/>
    <w:rsid w:val="4B9A16BD"/>
    <w:rsid w:val="50354486"/>
    <w:rsid w:val="51892F55"/>
    <w:rsid w:val="561E1385"/>
    <w:rsid w:val="648D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font91"/>
    <w:basedOn w:val="5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8">
    <w:name w:val="font0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9">
    <w:name w:val="font31"/>
    <w:basedOn w:val="5"/>
    <w:qFormat/>
    <w:uiPriority w:val="0"/>
    <w:rPr>
      <w:rFonts w:ascii="方正仿宋_GBK" w:hAnsi="方正仿宋_GBK" w:eastAsia="方正仿宋_GBK" w:cs="方正仿宋_GBK"/>
      <w:color w:val="000000"/>
      <w:sz w:val="20"/>
      <w:szCs w:val="20"/>
      <w:u w:val="none"/>
    </w:rPr>
  </w:style>
  <w:style w:type="character" w:customStyle="1" w:styleId="10">
    <w:name w:val="font21"/>
    <w:basedOn w:val="5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5317</Words>
  <Characters>6676</Characters>
  <Lines>0</Lines>
  <Paragraphs>0</Paragraphs>
  <TotalTime>7</TotalTime>
  <ScaleCrop>false</ScaleCrop>
  <LinksUpToDate>false</LinksUpToDate>
  <CharactersWithSpaces>6789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2024-07-18T07:31:00Z</dcterms:created>
  <dc:creator>xym</dc:creator>
  <cp:lastModifiedBy>Administrator</cp:lastModifiedBy>
  <dcterms:modified xsi:type="dcterms:W3CDTF">2024-07-19T06:58:16Z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  <property fmtid="{D5CDD505-2E9C-101B-9397-08002B2CF9AE}" pid="3" name="ICV">
    <vt:lpwstr>49B1F1C3E80F42D1B900C9FF372F192C</vt:lpwstr>
  </property>
</Properties>
</file>