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附件1：</w:t>
      </w:r>
    </w:p>
    <w:tbl>
      <w:tblPr>
        <w:tblStyle w:val="3"/>
        <w:tblW w:w="88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58"/>
        <w:gridCol w:w="149"/>
        <w:gridCol w:w="567"/>
        <w:gridCol w:w="80"/>
        <w:gridCol w:w="212"/>
        <w:gridCol w:w="561"/>
        <w:gridCol w:w="173"/>
        <w:gridCol w:w="109"/>
        <w:gridCol w:w="167"/>
        <w:gridCol w:w="553"/>
        <w:gridCol w:w="881"/>
        <w:gridCol w:w="302"/>
        <w:gridCol w:w="366"/>
        <w:gridCol w:w="131"/>
        <w:gridCol w:w="1235"/>
        <w:gridCol w:w="8"/>
        <w:gridCol w:w="201"/>
        <w:gridCol w:w="16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836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华文中宋" w:eastAsia="方正小标宋_GBK" w:cs="宋体"/>
                <w:color w:val="auto"/>
                <w:spacing w:val="-10"/>
                <w:kern w:val="0"/>
                <w:sz w:val="40"/>
                <w:szCs w:val="40"/>
              </w:rPr>
            </w:pPr>
            <w:bookmarkStart w:id="0" w:name="RANGE!A1:H32"/>
            <w:bookmarkStart w:id="1" w:name="_GoBack"/>
            <w:r>
              <w:rPr>
                <w:rFonts w:hint="eastAsia" w:ascii="方正小标宋_GBK" w:hAnsi="华文中宋" w:eastAsia="方正小标宋_GBK" w:cs="宋体"/>
                <w:color w:val="auto"/>
                <w:spacing w:val="-10"/>
                <w:kern w:val="0"/>
                <w:sz w:val="40"/>
                <w:szCs w:val="40"/>
              </w:rPr>
              <w:t>河北</w:t>
            </w:r>
            <w:r>
              <w:rPr>
                <w:rFonts w:hint="eastAsia" w:ascii="方正小标宋_GBK" w:hAnsi="华文中宋" w:eastAsia="方正小标宋_GBK" w:cs="宋体"/>
                <w:color w:val="auto"/>
                <w:spacing w:val="-10"/>
                <w:kern w:val="0"/>
                <w:sz w:val="40"/>
                <w:szCs w:val="40"/>
                <w:lang w:val="en-US" w:eastAsia="zh-CN"/>
              </w:rPr>
              <w:t>航信空港网络</w:t>
            </w:r>
            <w:r>
              <w:rPr>
                <w:rFonts w:hint="eastAsia" w:ascii="方正小标宋_GBK" w:hAnsi="华文中宋" w:eastAsia="方正小标宋_GBK" w:cs="宋体"/>
                <w:color w:val="auto"/>
                <w:spacing w:val="-10"/>
                <w:kern w:val="0"/>
                <w:sz w:val="40"/>
                <w:szCs w:val="40"/>
              </w:rPr>
              <w:t>有限公司招聘报名登记表</w:t>
            </w:r>
            <w:bookmarkEnd w:id="0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个   人   简  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出生日期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身高</w:t>
            </w:r>
          </w:p>
        </w:tc>
        <w:tc>
          <w:tcPr>
            <w:tcW w:w="16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厘米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公斤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应聘岗位</w:t>
            </w:r>
          </w:p>
        </w:tc>
        <w:tc>
          <w:tcPr>
            <w:tcW w:w="7360" w:type="dxa"/>
            <w:gridSpan w:val="1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4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6352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资格证书情况</w:t>
            </w:r>
          </w:p>
        </w:tc>
        <w:tc>
          <w:tcPr>
            <w:tcW w:w="6352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请注明取得资格证书类型和取得时间，如：英语四级425分2018.6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24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0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电子邮件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4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家庭住址</w:t>
            </w:r>
          </w:p>
        </w:tc>
        <w:tc>
          <w:tcPr>
            <w:tcW w:w="6352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学习简历（高中起）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入学日期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毕业日期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23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毕业学校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教育形式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3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3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3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工作经历（实习经历）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开始日期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结束日期</w:t>
            </w:r>
          </w:p>
        </w:tc>
        <w:tc>
          <w:tcPr>
            <w:tcW w:w="332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工作单位及岗位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工作经历（实习经历）简介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　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　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32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称谓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年月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担任职务或工种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类别</w:t>
            </w:r>
          </w:p>
        </w:tc>
        <w:tc>
          <w:tcPr>
            <w:tcW w:w="2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奖惩内容、等级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时间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颁奖（处罚）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□奖励□惩罚</w:t>
            </w:r>
          </w:p>
        </w:tc>
        <w:tc>
          <w:tcPr>
            <w:tcW w:w="2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□奖励□惩罚</w:t>
            </w:r>
          </w:p>
        </w:tc>
        <w:tc>
          <w:tcPr>
            <w:tcW w:w="2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□奖励□惩罚</w:t>
            </w:r>
          </w:p>
        </w:tc>
        <w:tc>
          <w:tcPr>
            <w:tcW w:w="2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□奖励□惩罚</w:t>
            </w:r>
          </w:p>
        </w:tc>
        <w:tc>
          <w:tcPr>
            <w:tcW w:w="2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自我描述及期望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性格</w:t>
            </w:r>
          </w:p>
        </w:tc>
        <w:tc>
          <w:tcPr>
            <w:tcW w:w="186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兴趣及爱好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个人特长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优点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6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□内向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□外向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□中性</w:t>
            </w:r>
          </w:p>
        </w:tc>
        <w:tc>
          <w:tcPr>
            <w:tcW w:w="186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2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工资待遇要求</w:t>
            </w:r>
          </w:p>
        </w:tc>
        <w:tc>
          <w:tcPr>
            <w:tcW w:w="7211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□按河北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航信空港公司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薪酬福利制度以及国家法律法规的有关规定执行。</w:t>
            </w:r>
          </w:p>
          <w:p>
            <w:pPr>
              <w:widowControl/>
              <w:ind w:left="770" w:hanging="770" w:hangingChars="350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□除按国家有关规定缴交社会保险外，期望月工资      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6" w:type="dxa"/>
            <w:gridSpan w:val="19"/>
            <w:shd w:val="clear" w:color="auto" w:fill="B6DDE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个人声明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8836" w:type="dxa"/>
            <w:gridSpan w:val="19"/>
            <w:vAlign w:val="center"/>
          </w:tcPr>
          <w:p>
            <w:pPr>
              <w:snapToGrid w:val="0"/>
              <w:spacing w:line="312" w:lineRule="auto"/>
              <w:ind w:firstLine="440" w:firstLineChars="200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本人自愿接受背景调查，并确认本人所填写以上内容完全属实、意愿真实。若有虚假，本人愿意承担由此造成任何后果，包括取消录用资格或解除劳动合同。</w:t>
            </w:r>
          </w:p>
          <w:p>
            <w:pPr>
              <w:snapToGrid w:val="0"/>
              <w:spacing w:line="312" w:lineRule="auto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snapToGrid w:val="0"/>
              <w:spacing w:line="312" w:lineRule="auto"/>
              <w:ind w:firstLine="3960" w:firstLineChars="1800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签字：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0095C"/>
    <w:rsid w:val="335009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2023-03-22T05:56:00Z</dcterms:created>
  <dc:creator>王燕03</dc:creator>
  <cp:lastModifiedBy>王燕03</cp:lastModifiedBy>
  <dcterms:modified xsi:type="dcterms:W3CDTF">2023-03-22T05:57:02Z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