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5AD124">
      <w:pPr>
        <w:spacing w:line="360" w:lineRule="auto"/>
        <w:jc w:val="center"/>
        <w:rPr>
          <w:rFonts w:hint="eastAsia" w:ascii="方正小标宋简体" w:eastAsia="方正小标宋简体"/>
          <w:b/>
          <w:bCs/>
          <w:szCs w:val="21"/>
        </w:rPr>
      </w:pPr>
      <w:r>
        <w:rPr>
          <w:rFonts w:hint="eastAsia" w:ascii="方正小标宋简体" w:hAnsi="仿宋" w:eastAsia="方正小标宋简体" w:cs="宋体"/>
          <w:color w:val="3B3B3B"/>
          <w:kern w:val="0"/>
          <w:sz w:val="32"/>
          <w:szCs w:val="32"/>
        </w:rPr>
        <w:t>审查结果</w:t>
      </w:r>
      <w:r>
        <w:fldChar w:fldCharType="begin"/>
      </w:r>
      <w:r>
        <w:instrText xml:space="preserve"> HYPERLINK "https://img.gdpt.edu.cn/down/5643" \t "_blank" </w:instrText>
      </w:r>
      <w:r>
        <w:fldChar w:fldCharType="separate"/>
      </w:r>
      <w:r>
        <w:rPr>
          <w:rFonts w:hint="eastAsia" w:ascii="方正小标宋简体" w:hAnsi="仿宋" w:eastAsia="方正小标宋简体" w:cs="宋体"/>
          <w:color w:val="3B3B3B"/>
          <w:kern w:val="0"/>
          <w:sz w:val="32"/>
          <w:szCs w:val="32"/>
        </w:rPr>
        <w:t>查询指引</w:t>
      </w:r>
      <w:r>
        <w:rPr>
          <w:rFonts w:hint="eastAsia" w:ascii="方正小标宋简体" w:hAnsi="仿宋" w:eastAsia="方正小标宋简体" w:cs="宋体"/>
          <w:color w:val="3B3B3B"/>
          <w:kern w:val="0"/>
          <w:sz w:val="32"/>
          <w:szCs w:val="32"/>
        </w:rPr>
        <w:fldChar w:fldCharType="end"/>
      </w:r>
    </w:p>
    <w:p w14:paraId="078D0EDE">
      <w:pPr>
        <w:spacing w:line="360" w:lineRule="auto"/>
        <w:rPr>
          <w:rFonts w:hint="eastAsia"/>
          <w:b/>
          <w:bCs/>
          <w:szCs w:val="21"/>
        </w:rPr>
      </w:pPr>
    </w:p>
    <w:p w14:paraId="1753C057">
      <w:pPr>
        <w:spacing w:line="360" w:lineRule="auto"/>
        <w:rPr>
          <w:szCs w:val="21"/>
        </w:rPr>
      </w:pPr>
      <w:r>
        <w:rPr>
          <w:rFonts w:hint="eastAsia"/>
          <w:b/>
          <w:bCs/>
          <w:szCs w:val="21"/>
        </w:rPr>
        <w:t xml:space="preserve">①应聘人员使用已注册账号登录招聘系统，招聘系统地址 </w:t>
      </w:r>
      <w:r>
        <w:fldChar w:fldCharType="begin"/>
      </w:r>
      <w:r>
        <w:instrText xml:space="preserve"> HYPERLINK "https://zp.gdpt.edu.cn/" </w:instrText>
      </w:r>
      <w:r>
        <w:fldChar w:fldCharType="separate"/>
      </w:r>
      <w:r>
        <w:rPr>
          <w:rStyle w:val="7"/>
          <w:rFonts w:hint="eastAsia"/>
          <w:sz w:val="22"/>
          <w:szCs w:val="22"/>
        </w:rPr>
        <w:t>https://zp.gdpt.edu.cn/</w:t>
      </w:r>
      <w:r>
        <w:rPr>
          <w:rStyle w:val="7"/>
          <w:rFonts w:hint="eastAsia"/>
          <w:sz w:val="22"/>
          <w:szCs w:val="22"/>
        </w:rPr>
        <w:fldChar w:fldCharType="end"/>
      </w:r>
    </w:p>
    <w:p w14:paraId="4DADC4FD">
      <w:pPr>
        <w:spacing w:line="360" w:lineRule="auto"/>
      </w:pPr>
      <w:r>
        <w:drawing>
          <wp:inline distT="0" distB="0" distL="114300" distR="114300">
            <wp:extent cx="5266690" cy="2570480"/>
            <wp:effectExtent l="0" t="0" r="1016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567C4">
      <w:pPr>
        <w:spacing w:line="360" w:lineRule="auto"/>
      </w:pPr>
    </w:p>
    <w:p w14:paraId="5E963DEE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②登录招聘系统后，进入【我的申请】的页面，查看我的审核状态，状态为“</w:t>
      </w:r>
      <w:r>
        <w:rPr>
          <w:rFonts w:hint="eastAsia"/>
          <w:b/>
          <w:bCs/>
          <w:highlight w:val="yellow"/>
          <w:lang w:val="en-US" w:eastAsia="zh-CN"/>
        </w:rPr>
        <w:t>组织笔试</w:t>
      </w:r>
      <w:r>
        <w:rPr>
          <w:rFonts w:hint="eastAsia"/>
          <w:b/>
          <w:bCs/>
        </w:rPr>
        <w:t>”的则为通过资格审查</w:t>
      </w:r>
      <w:r>
        <w:rPr>
          <w:rFonts w:hint="eastAsia"/>
          <w:b/>
          <w:bCs/>
          <w:lang w:eastAsia="zh-CN"/>
        </w:rPr>
        <w:t>；状态为“</w:t>
      </w:r>
      <w:r>
        <w:rPr>
          <w:rFonts w:hint="eastAsia"/>
          <w:b/>
          <w:bCs/>
          <w:highlight w:val="yellow"/>
          <w:lang w:val="en-US" w:eastAsia="zh-CN"/>
        </w:rPr>
        <w:t>学校审核不通过</w:t>
      </w:r>
      <w:r>
        <w:rPr>
          <w:rFonts w:hint="eastAsia"/>
          <w:b/>
          <w:bCs/>
          <w:lang w:eastAsia="zh-CN"/>
        </w:rPr>
        <w:t>”的则</w:t>
      </w:r>
      <w:r>
        <w:rPr>
          <w:rFonts w:hint="eastAsia"/>
          <w:b/>
          <w:bCs/>
          <w:lang w:val="en-US" w:eastAsia="zh-CN"/>
        </w:rPr>
        <w:t>未能通过资格审核；状态为“</w:t>
      </w:r>
      <w:r>
        <w:rPr>
          <w:rFonts w:hint="eastAsia"/>
          <w:b/>
          <w:bCs/>
          <w:highlight w:val="yellow"/>
          <w:lang w:val="en-US" w:eastAsia="zh-CN"/>
        </w:rPr>
        <w:t>退回</w:t>
      </w:r>
      <w:bookmarkStart w:id="0" w:name="_GoBack"/>
      <w:bookmarkEnd w:id="0"/>
      <w:r>
        <w:rPr>
          <w:rFonts w:hint="eastAsia"/>
          <w:b/>
          <w:bCs/>
          <w:highlight w:val="yellow"/>
          <w:lang w:val="en-US" w:eastAsia="zh-CN"/>
        </w:rPr>
        <w:t>修改</w:t>
      </w:r>
      <w:r>
        <w:rPr>
          <w:rFonts w:hint="eastAsia"/>
          <w:b/>
          <w:bCs/>
          <w:lang w:val="en-US" w:eastAsia="zh-CN"/>
        </w:rPr>
        <w:t>”的则须</w:t>
      </w:r>
      <w:r>
        <w:rPr>
          <w:rFonts w:hint="eastAsia"/>
          <w:b/>
          <w:bCs/>
        </w:rPr>
        <w:t>注意通知项内容，</w:t>
      </w:r>
      <w:r>
        <w:rPr>
          <w:rFonts w:hint="eastAsia"/>
          <w:b/>
          <w:bCs/>
          <w:lang w:val="en-US" w:eastAsia="zh-CN"/>
        </w:rPr>
        <w:t>根据内容</w:t>
      </w:r>
      <w:r>
        <w:rPr>
          <w:rFonts w:hint="eastAsia"/>
          <w:b/>
          <w:bCs/>
        </w:rPr>
        <w:t>按第③点操作。</w:t>
      </w:r>
    </w:p>
    <w:p w14:paraId="71E526F5">
      <w:pPr>
        <w:spacing w:line="360" w:lineRule="auto"/>
      </w:pPr>
      <w:r>
        <w:drawing>
          <wp:inline distT="0" distB="0" distL="114300" distR="114300">
            <wp:extent cx="5266690" cy="2570480"/>
            <wp:effectExtent l="0" t="0" r="635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F1D30">
      <w:pPr>
        <w:spacing w:line="360" w:lineRule="auto"/>
      </w:pPr>
    </w:p>
    <w:p w14:paraId="114E1387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③点击“</w:t>
      </w:r>
      <w:r>
        <w:rPr>
          <w:rFonts w:hint="eastAsia"/>
          <w:b/>
          <w:bCs/>
          <w:highlight w:val="yellow"/>
          <w:lang w:val="en-US" w:eastAsia="zh-CN"/>
        </w:rPr>
        <w:t>提交补充材料</w:t>
      </w:r>
      <w:r>
        <w:rPr>
          <w:rFonts w:hint="eastAsia"/>
          <w:b/>
          <w:bCs/>
        </w:rPr>
        <w:t>”按钮，进入完善</w:t>
      </w:r>
      <w:r>
        <w:rPr>
          <w:rFonts w:hint="eastAsia"/>
          <w:b/>
          <w:bCs/>
          <w:lang w:val="en-US" w:eastAsia="zh-CN"/>
        </w:rPr>
        <w:t>岗位要求的附件</w:t>
      </w:r>
      <w:r>
        <w:rPr>
          <w:rFonts w:hint="eastAsia"/>
          <w:b/>
          <w:bCs/>
        </w:rPr>
        <w:t>信息</w:t>
      </w:r>
      <w:r>
        <w:rPr>
          <w:rFonts w:hint="eastAsia"/>
          <w:b/>
          <w:bCs/>
          <w:lang w:val="en-US" w:eastAsia="zh-CN"/>
        </w:rPr>
        <w:t>界面；</w:t>
      </w:r>
      <w:r>
        <w:rPr>
          <w:rFonts w:hint="eastAsia"/>
          <w:b/>
          <w:bCs/>
        </w:rPr>
        <w:t>完成后，请“保存简历并提交申请”，</w:t>
      </w:r>
      <w:r>
        <w:rPr>
          <w:rFonts w:hint="eastAsia"/>
          <w:b/>
          <w:bCs/>
          <w:color w:val="FF0000"/>
        </w:rPr>
        <w:t>重新提交审核。</w:t>
      </w:r>
    </w:p>
    <w:p w14:paraId="462674B7">
      <w:pPr>
        <w:spacing w:line="360" w:lineRule="auto"/>
      </w:pPr>
      <w:r>
        <w:drawing>
          <wp:inline distT="0" distB="0" distL="114300" distR="114300">
            <wp:extent cx="5264785" cy="1410970"/>
            <wp:effectExtent l="0" t="0" r="8255" b="635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8B26D">
      <w:pPr>
        <w:spacing w:line="360" w:lineRule="auto"/>
      </w:pPr>
      <w:r>
        <w:drawing>
          <wp:inline distT="0" distB="0" distL="114300" distR="114300">
            <wp:extent cx="5264785" cy="2044065"/>
            <wp:effectExtent l="0" t="0" r="8255" b="133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4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99205">
      <w:pPr>
        <w:spacing w:line="360" w:lineRule="auto"/>
      </w:pPr>
    </w:p>
    <w:p w14:paraId="58652253">
      <w:pPr>
        <w:spacing w:line="360" w:lineRule="auto"/>
        <w:rPr>
          <w:b/>
          <w:bCs/>
        </w:rPr>
      </w:pPr>
      <w:r>
        <w:rPr>
          <w:rFonts w:hint="eastAsia"/>
          <w:b/>
          <w:bCs/>
        </w:rPr>
        <w:t>④请每位考生在上传简历附件后，点击</w:t>
      </w:r>
      <w:r>
        <w:rPr>
          <w:rFonts w:hint="eastAsia"/>
          <w:b/>
          <w:bCs/>
          <w:lang w:val="en-US" w:eastAsia="zh-CN"/>
        </w:rPr>
        <w:t>附件文件名称进行预览</w:t>
      </w:r>
      <w:r>
        <w:rPr>
          <w:rFonts w:hint="eastAsia"/>
          <w:b/>
          <w:bCs/>
        </w:rPr>
        <w:t>，确保上传的材料均已上传成功。</w:t>
      </w:r>
    </w:p>
    <w:p w14:paraId="725E4217">
      <w:pPr>
        <w:spacing w:line="360" w:lineRule="auto"/>
      </w:pPr>
      <w:r>
        <w:drawing>
          <wp:inline distT="0" distB="0" distL="114300" distR="114300">
            <wp:extent cx="5264150" cy="1780540"/>
            <wp:effectExtent l="0" t="0" r="8890" b="25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EyM2MyYTM3MTk5YWRiMDY1ZDJiNzE0MWI0MjNhNjUifQ=="/>
  </w:docVars>
  <w:rsids>
    <w:rsidRoot w:val="00C45C2D"/>
    <w:rsid w:val="0096657E"/>
    <w:rsid w:val="009751B1"/>
    <w:rsid w:val="00980873"/>
    <w:rsid w:val="009D259E"/>
    <w:rsid w:val="00C45C2D"/>
    <w:rsid w:val="00E90CD7"/>
    <w:rsid w:val="03F8775B"/>
    <w:rsid w:val="08237FF3"/>
    <w:rsid w:val="09A70B6A"/>
    <w:rsid w:val="0B3D05D2"/>
    <w:rsid w:val="0C985340"/>
    <w:rsid w:val="0D6C2213"/>
    <w:rsid w:val="12E03B1B"/>
    <w:rsid w:val="14DC5FE6"/>
    <w:rsid w:val="1F901BE4"/>
    <w:rsid w:val="1FEE5F57"/>
    <w:rsid w:val="24034FA7"/>
    <w:rsid w:val="24693F7F"/>
    <w:rsid w:val="29663529"/>
    <w:rsid w:val="29862B06"/>
    <w:rsid w:val="29CB291D"/>
    <w:rsid w:val="339C615C"/>
    <w:rsid w:val="39A11318"/>
    <w:rsid w:val="3D374B03"/>
    <w:rsid w:val="40053014"/>
    <w:rsid w:val="44850357"/>
    <w:rsid w:val="4AE65068"/>
    <w:rsid w:val="4BBC179E"/>
    <w:rsid w:val="508807F5"/>
    <w:rsid w:val="50DC4E4F"/>
    <w:rsid w:val="52D62FE6"/>
    <w:rsid w:val="54EF20D5"/>
    <w:rsid w:val="56E61037"/>
    <w:rsid w:val="5CF819A9"/>
    <w:rsid w:val="61A60D93"/>
    <w:rsid w:val="61D1490F"/>
    <w:rsid w:val="640C64CA"/>
    <w:rsid w:val="6FE80510"/>
    <w:rsid w:val="74354A6D"/>
    <w:rsid w:val="7666297E"/>
    <w:rsid w:val="79C52CAB"/>
    <w:rsid w:val="7A5B64AE"/>
    <w:rsid w:val="7AEF6097"/>
    <w:rsid w:val="7F433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9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203</Words>
  <Characters>225</Characters>
  <Lines>2</Lines>
  <Paragraphs>1</Paragraphs>
  <TotalTime>37</TotalTime>
  <ScaleCrop>false</ScaleCrop>
  <LinksUpToDate>false</LinksUpToDate>
  <CharactersWithSpaces>226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Huawei</cp:lastModifiedBy>
  <dcterms:modified xsi:type="dcterms:W3CDTF">2024-06-29T10:01:57Z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2052-12.1.0.17140</vt:lpwstr>
  </property>
  <property fmtid="{D5CDD505-2E9C-101B-9397-08002B2CF9AE}" pid="3" name="ICV">
    <vt:lpwstr>ECD8879068424AA3BDFDCE564A47BB0E_13</vt:lpwstr>
  </property>
</Properties>
</file>