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酒泉市肃州区消防救援大队</w:t>
      </w:r>
    </w:p>
    <w:p>
      <w:pPr>
        <w:pStyle w:val="2"/>
        <w:spacing w:before="10"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公开招聘政府专职消防员体能测试、岗前适应性测试项目及标准（男）</w:t>
      </w:r>
    </w:p>
    <w:p>
      <w:pPr>
        <w:pStyle w:val="2"/>
        <w:spacing w:before="10"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bookmarkEnd w:id="0"/>
    </w:p>
    <w:tbl>
      <w:tblPr>
        <w:tblStyle w:val="5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91"/>
        <w:gridCol w:w="246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41"/>
        <w:gridCol w:w="89"/>
        <w:gridCol w:w="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项    目</w:t>
            </w:r>
          </w:p>
        </w:tc>
        <w:tc>
          <w:tcPr>
            <w:tcW w:w="7584" w:type="dxa"/>
            <w:gridSpan w:val="2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体能测试成绩对应分值、测试办法</w:t>
            </w:r>
          </w:p>
        </w:tc>
        <w:tc>
          <w:tcPr>
            <w:tcW w:w="81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9分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10分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1000</w:t>
            </w:r>
            <w:r>
              <w:rPr>
                <w:rFonts w:hint="default" w:ascii="Times New Roman" w:hAnsi="Times New Roman" w:eastAsia="宋体" w:cs="Times New Roman"/>
              </w:rPr>
              <w:t>米跑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（分、秒）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′</w:t>
            </w:r>
            <w:r>
              <w:rPr>
                <w:rFonts w:hint="default" w:ascii="Times New Roman" w:hAnsi="Times New Roman" w:eastAsia="Times New Roman" w:cs="Times New Roma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3′40″</w:t>
            </w:r>
          </w:p>
        </w:tc>
        <w:tc>
          <w:tcPr>
            <w:tcW w:w="81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7584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>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>.考核以完成时间计算成绩。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>.得分超出10分的，每递减5秒增加1分，最高15分。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单杠引体向上（次/2分钟）</w:t>
            </w:r>
          </w:p>
        </w:tc>
        <w:tc>
          <w:tcPr>
            <w:tcW w:w="93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-</w:t>
            </w:r>
          </w:p>
        </w:tc>
        <w:tc>
          <w:tcPr>
            <w:tcW w:w="7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</w:t>
            </w:r>
          </w:p>
        </w:tc>
        <w:tc>
          <w:tcPr>
            <w:tcW w:w="73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2</w:t>
            </w:r>
          </w:p>
        </w:tc>
        <w:tc>
          <w:tcPr>
            <w:tcW w:w="73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</w:t>
            </w:r>
          </w:p>
        </w:tc>
        <w:tc>
          <w:tcPr>
            <w:tcW w:w="73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</w:t>
            </w:r>
          </w:p>
        </w:tc>
        <w:tc>
          <w:tcPr>
            <w:tcW w:w="73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5</w:t>
            </w:r>
          </w:p>
        </w:tc>
        <w:tc>
          <w:tcPr>
            <w:tcW w:w="73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6</w:t>
            </w:r>
          </w:p>
        </w:tc>
        <w:tc>
          <w:tcPr>
            <w:tcW w:w="73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7</w:t>
            </w:r>
          </w:p>
        </w:tc>
        <w:tc>
          <w:tcPr>
            <w:tcW w:w="733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9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11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7584" w:type="dxa"/>
            <w:gridSpan w:val="2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>.考核以完成次数计算成绩。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>.得分超出10分的，每递增2次增加1分，最高15分。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俯卧撑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（次/2分钟）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42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7584" w:type="dxa"/>
            <w:gridSpan w:val="2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>.得分超出10分的，每递增6次增加1分，最高15分。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100米跑（秒）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13″8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Chars="-77" w:right="-119" w:rightChars="-54" w:hanging="169" w:hangingChars="77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13″5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495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7584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</w:rPr>
              <w:t>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>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</w:rPr>
              <w:t>.得分超出10分的，每递减0.3秒增加1分，最高15分。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9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备    注</w:t>
            </w:r>
          </w:p>
        </w:tc>
        <w:tc>
          <w:tcPr>
            <w:tcW w:w="8403" w:type="dxa"/>
            <w:gridSpan w:val="24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测试项目未达到最低标准的按“0”分记。</w:t>
            </w:r>
          </w:p>
          <w:p>
            <w:pPr>
              <w:adjustRightInd w:val="0"/>
              <w:snapToGrid w:val="0"/>
              <w:spacing w:line="360" w:lineRule="auto"/>
              <w:ind w:left="440" w:leftChars="200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</w:rPr>
              <w:t>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98" w:type="dxa"/>
            <w:gridSpan w:val="2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原地攀登六米拉梯</w:t>
            </w:r>
          </w:p>
        </w:tc>
        <w:tc>
          <w:tcPr>
            <w:tcW w:w="4792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</w:rPr>
              <w:t xml:space="preserve">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73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730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73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186" w:type="dxa"/>
            <w:gridSpan w:val="2"/>
            <w:noWrap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备注</w:t>
            </w:r>
          </w:p>
        </w:tc>
        <w:tc>
          <w:tcPr>
            <w:tcW w:w="7712" w:type="dxa"/>
            <w:gridSpan w:val="2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</w:rPr>
              <w:t>单项成绩未达到“一般”标准的不予招录。</w:t>
            </w:r>
          </w:p>
        </w:tc>
      </w:tr>
    </w:tbl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pStyle w:val="2"/>
        <w:spacing w:before="1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spacing w:line="100" w:lineRule="exact"/>
      </w:pPr>
    </w:p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Dc3MWZkMmI5ZTVjNmI4MWFhMzRiYmEwMjk1OWU5NmQifQ=="/>
  </w:docVars>
  <w:rsids>
    <w:rsidRoot w:val="007B608A"/>
    <w:rsid w:val="002B65D4"/>
    <w:rsid w:val="007B608A"/>
    <w:rsid w:val="009C29B2"/>
    <w:rsid w:val="00C11035"/>
    <w:rsid w:val="01DB6127"/>
    <w:rsid w:val="02601292"/>
    <w:rsid w:val="070D6D82"/>
    <w:rsid w:val="0C197F77"/>
    <w:rsid w:val="0CE8747B"/>
    <w:rsid w:val="0D184C1C"/>
    <w:rsid w:val="14370E70"/>
    <w:rsid w:val="1DF443A0"/>
    <w:rsid w:val="2890116A"/>
    <w:rsid w:val="2BAB4D8D"/>
    <w:rsid w:val="2BC5737C"/>
    <w:rsid w:val="31097D0B"/>
    <w:rsid w:val="32ED1692"/>
    <w:rsid w:val="3E7551B9"/>
    <w:rsid w:val="44254A04"/>
    <w:rsid w:val="47D16F5A"/>
    <w:rsid w:val="49BE53CD"/>
    <w:rsid w:val="505D5B17"/>
    <w:rsid w:val="515A3F3F"/>
    <w:rsid w:val="54442C85"/>
    <w:rsid w:val="558477DD"/>
    <w:rsid w:val="5729191A"/>
    <w:rsid w:val="5DEF3032"/>
    <w:rsid w:val="5F830B05"/>
    <w:rsid w:val="651346D9"/>
    <w:rsid w:val="69671F6E"/>
    <w:rsid w:val="69951B60"/>
    <w:rsid w:val="727F33AE"/>
    <w:rsid w:val="754C141E"/>
    <w:rsid w:val="75EC73E5"/>
    <w:rsid w:val="7B611B33"/>
    <w:rsid w:val="7D2E7EAA"/>
    <w:rsid w:val="7D565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11</TotalTime>
  <ScaleCrop>false</ScaleCrop>
  <LinksUpToDate>false</LinksUpToDate>
  <CharactersWithSpaces>966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2020-07-28T01:46:00Z</dcterms:created>
  <dc:creator>微软用户</dc:creator>
  <cp:lastModifiedBy>stranger</cp:lastModifiedBy>
  <cp:lastPrinted>2024-05-07T06:46:56Z</cp:lastPrinted>
  <dcterms:modified xsi:type="dcterms:W3CDTF">2024-05-07T06:50:19Z</dcterms:modified>
  <dc:title>应征公民政治考核表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592439249_cloud</vt:lpwstr>
  </property>
  <property fmtid="{D5CDD505-2E9C-101B-9397-08002B2CF9AE}" pid="7" name="ICV">
    <vt:lpwstr>AC8733CE9F144FBDA4FE06511617BD5D_13</vt:lpwstr>
  </property>
</Properties>
</file>