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入职体检注意事项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体检期间私人物品（可携带框架眼镜）一律不准入场。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体检期间体检表由导检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收拿，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不能私自翻看查阅。体检期间听从导检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安排，不允许大声喧哗，私自离队。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体检前三天饮食宜清淡，勿食猪肝、猪血等高脂食物和高度白酒。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48小时内不宜做剧烈运动，保证充足睡眠，体检当天停止晨练。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体检前日晚22：00后禁食（可以饮少量水）。检查当日早晨，需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空腹</w:t>
      </w:r>
      <w:r>
        <w:rPr>
          <w:rFonts w:hint="eastAsia" w:ascii="仿宋" w:hAnsi="仿宋" w:eastAsia="仿宋" w:cs="仿宋"/>
          <w:sz w:val="32"/>
          <w:szCs w:val="32"/>
        </w:rPr>
        <w:t>采血、做腹部B超。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怀孕女性受检者，请勿接受放射线和妇科的检查，请于产后第43天再补检。哺乳期女性受检者，接受放射线检查后，暂停哺乳三日。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女性做妇科检查前应排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尽小便，须提前告知医生月经史（初潮年龄+末次月经时间），生理期女性留取尿液标本时，留中段尿即可，行妇科检查时、听取医生意见。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检查当天请着轻便服装和低跟软低鞋，勿穿有金属扣子之内衣裤，勿携带贵重饰品，女性尽量不要穿连衣裙。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-11"/>
          <w:w w:val="100"/>
          <w:sz w:val="32"/>
          <w:szCs w:val="32"/>
        </w:rPr>
        <w:t>妇女做检查前一天请勿行房，勿行阴道冲洗或使用塞剂。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女性做B超前需憋足小便（抽血后可饮水，最好是不排晨尿，缩短憋尿时间），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男性不做特殊要求，只需有一点尿感即可。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体检当日</w:t>
      </w:r>
      <w:r>
        <w:rPr>
          <w:rFonts w:hint="eastAsia" w:ascii="仿宋" w:hAnsi="仿宋" w:eastAsia="仿宋" w:cs="仿宋"/>
          <w:bCs/>
          <w:sz w:val="32"/>
          <w:szCs w:val="32"/>
        </w:rPr>
        <w:t>勿咀嚼槟榔、口香糖，勿佩戴隐形眼镜。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全部检查项目完毕后由导检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带至前台一一核对是否漏项，确认无误后方可离场。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若现场有任何疑问，请及时与导检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YjE4N2U3Y2NmYWU1OGI0ZDk1ZTM3Y2I0YTg4ZGYifQ=="/>
    <w:docVar w:name="KSO_WPS_MARK_KEY" w:val="f756b5a6-d901-4d92-96ce-811c74850332"/>
  </w:docVars>
  <w:rsids>
    <w:rsidRoot w:val="00000000"/>
    <w:rsid w:val="2F8077AB"/>
    <w:rsid w:val="3AA66AC4"/>
    <w:rsid w:val="3EB272B1"/>
    <w:rsid w:val="41FB1F32"/>
    <w:rsid w:val="48104765"/>
    <w:rsid w:val="6DD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540</Characters>
  <Lines>0</Lines>
  <Paragraphs>0</Paragraphs>
  <TotalTime>24</TotalTime>
  <ScaleCrop>false</ScaleCrop>
  <LinksUpToDate>false</LinksUpToDate>
  <CharactersWithSpaces>540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2021-02-03T09:09:00Z</dcterms:created>
  <dc:creator>Administrator</dc:creator>
  <cp:lastModifiedBy>亚历</cp:lastModifiedBy>
  <cp:lastPrinted>2023-02-15T01:36:00Z</cp:lastPrinted>
  <dcterms:modified xsi:type="dcterms:W3CDTF">2024-04-29T10:16:04Z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02394F1D393F453084C40952C9E98D45</vt:lpwstr>
  </property>
</Properties>
</file>